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883D" w14:textId="77777777" w:rsidR="00E76261" w:rsidRPr="006C05F3" w:rsidRDefault="00000000">
      <w:pPr>
        <w:spacing w:line="360" w:lineRule="auto"/>
        <w:jc w:val="center"/>
        <w:rPr>
          <w:rFonts w:ascii="宋体" w:eastAsia="宋体" w:hAnsi="宋体" w:cs="宋体" w:hint="eastAsia"/>
          <w:b/>
          <w:bCs/>
          <w:color w:val="000000" w:themeColor="text1"/>
          <w:sz w:val="44"/>
          <w:szCs w:val="44"/>
        </w:rPr>
      </w:pPr>
      <w:r w:rsidRPr="006C05F3">
        <w:rPr>
          <w:rFonts w:ascii="宋体" w:eastAsia="宋体" w:hAnsi="宋体" w:cs="宋体" w:hint="eastAsia"/>
          <w:b/>
          <w:bCs/>
          <w:color w:val="000000" w:themeColor="text1"/>
          <w:sz w:val="44"/>
          <w:szCs w:val="44"/>
        </w:rPr>
        <w:t>苏州健雄职业技术学院</w:t>
      </w:r>
    </w:p>
    <w:p w14:paraId="48386D6B" w14:textId="77777777" w:rsidR="00E76261" w:rsidRPr="006C05F3" w:rsidRDefault="00000000">
      <w:pPr>
        <w:spacing w:line="360" w:lineRule="auto"/>
        <w:jc w:val="center"/>
        <w:rPr>
          <w:rFonts w:ascii="宋体" w:eastAsia="宋体" w:hAnsi="宋体" w:cs="宋体" w:hint="eastAsia"/>
          <w:color w:val="000000" w:themeColor="text1"/>
          <w:sz w:val="44"/>
          <w:szCs w:val="44"/>
        </w:rPr>
      </w:pPr>
      <w:r w:rsidRPr="006C05F3">
        <w:rPr>
          <w:rFonts w:ascii="宋体" w:eastAsia="宋体" w:hAnsi="宋体" w:cs="宋体" w:hint="eastAsia"/>
          <w:b/>
          <w:bCs/>
          <w:color w:val="000000" w:themeColor="text1"/>
          <w:sz w:val="44"/>
          <w:szCs w:val="44"/>
        </w:rPr>
        <w:t>党委宣传部购买舆情监测服务采购项目</w:t>
      </w:r>
    </w:p>
    <w:p w14:paraId="37CA72DF" w14:textId="77777777" w:rsidR="00E76261" w:rsidRPr="006C05F3" w:rsidRDefault="00000000">
      <w:pPr>
        <w:spacing w:line="360" w:lineRule="auto"/>
        <w:ind w:firstLineChars="200" w:firstLine="480"/>
        <w:rPr>
          <w:rFonts w:ascii="宋体" w:eastAsia="宋体" w:hAnsi="宋体" w:cs="宋体" w:hint="eastAsia"/>
          <w:color w:val="000000" w:themeColor="text1"/>
          <w:sz w:val="24"/>
          <w:szCs w:val="32"/>
        </w:rPr>
      </w:pPr>
      <w:bookmarkStart w:id="0" w:name="OLE_LINK3"/>
      <w:r w:rsidRPr="006C05F3">
        <w:rPr>
          <w:rFonts w:ascii="宋体" w:eastAsia="宋体" w:hAnsi="宋体" w:cs="宋体" w:hint="eastAsia"/>
          <w:color w:val="000000" w:themeColor="text1"/>
          <w:sz w:val="24"/>
          <w:szCs w:val="32"/>
        </w:rPr>
        <w:t>根据苏州健雄职业技术学院采购管理有关规定，现就</w:t>
      </w:r>
      <w:r w:rsidRPr="006C05F3">
        <w:rPr>
          <w:rFonts w:ascii="宋体" w:eastAsia="宋体" w:hAnsi="宋体" w:cs="宋体" w:hint="eastAsia"/>
          <w:b/>
          <w:bCs/>
          <w:color w:val="000000" w:themeColor="text1"/>
          <w:sz w:val="24"/>
          <w:u w:val="single"/>
        </w:rPr>
        <w:t>党委宣传部购买舆情监测服务采购</w:t>
      </w:r>
      <w:r w:rsidRPr="006C05F3">
        <w:rPr>
          <w:rFonts w:ascii="宋体" w:eastAsia="宋体" w:hAnsi="宋体" w:cs="宋体" w:hint="eastAsia"/>
          <w:b/>
          <w:color w:val="000000" w:themeColor="text1"/>
          <w:sz w:val="24"/>
          <w:szCs w:val="32"/>
          <w:u w:val="single"/>
        </w:rPr>
        <w:t>项目</w:t>
      </w:r>
      <w:r w:rsidRPr="006C05F3">
        <w:rPr>
          <w:rFonts w:ascii="宋体" w:eastAsia="宋体" w:hAnsi="宋体" w:cs="宋体" w:hint="eastAsia"/>
          <w:color w:val="000000" w:themeColor="text1"/>
          <w:sz w:val="24"/>
          <w:szCs w:val="32"/>
        </w:rPr>
        <w:t>进行公开招标，具体采购清单见附件。欢迎具有能力提供所要采购服务并且具备足够技术保障能力的供应商前来投标。</w:t>
      </w:r>
    </w:p>
    <w:p w14:paraId="6CA5960C" w14:textId="77777777" w:rsidR="00E76261" w:rsidRPr="006C05F3" w:rsidRDefault="00000000">
      <w:pPr>
        <w:numPr>
          <w:ilvl w:val="0"/>
          <w:numId w:val="1"/>
        </w:numPr>
        <w:spacing w:line="360" w:lineRule="auto"/>
        <w:jc w:val="center"/>
        <w:rPr>
          <w:rFonts w:ascii="宋体" w:eastAsia="宋体" w:hAnsi="宋体" w:cs="宋体" w:hint="eastAsia"/>
          <w:b/>
          <w:bCs/>
          <w:color w:val="000000" w:themeColor="text1"/>
          <w:sz w:val="24"/>
          <w:szCs w:val="32"/>
        </w:rPr>
      </w:pPr>
      <w:r w:rsidRPr="006C05F3">
        <w:rPr>
          <w:rFonts w:ascii="宋体" w:eastAsia="宋体" w:hAnsi="宋体" w:cs="宋体"/>
          <w:b/>
          <w:bCs/>
          <w:color w:val="000000" w:themeColor="text1"/>
          <w:sz w:val="24"/>
          <w:szCs w:val="32"/>
        </w:rPr>
        <w:t xml:space="preserve">  </w:t>
      </w:r>
      <w:r w:rsidRPr="006C05F3">
        <w:rPr>
          <w:rFonts w:ascii="宋体" w:eastAsia="宋体" w:hAnsi="宋体" w:cs="宋体" w:hint="eastAsia"/>
          <w:b/>
          <w:bCs/>
          <w:color w:val="000000" w:themeColor="text1"/>
          <w:sz w:val="24"/>
          <w:szCs w:val="32"/>
        </w:rPr>
        <w:t>招标公告</w:t>
      </w:r>
    </w:p>
    <w:p w14:paraId="277A3DAD" w14:textId="77777777" w:rsidR="00E76261" w:rsidRPr="006C05F3" w:rsidRDefault="00000000">
      <w:pPr>
        <w:pStyle w:val="af3"/>
        <w:widowControl/>
        <w:shd w:val="clear" w:color="auto" w:fill="FFFFFF"/>
        <w:spacing w:line="360" w:lineRule="auto"/>
        <w:ind w:firstLine="482"/>
        <w:rPr>
          <w:rFonts w:ascii="宋体" w:eastAsia="宋体" w:hAnsi="宋体" w:cs="宋体" w:hint="eastAsia"/>
          <w:b/>
          <w:bCs/>
          <w:color w:val="000000" w:themeColor="text1"/>
          <w:kern w:val="0"/>
          <w:sz w:val="24"/>
        </w:rPr>
      </w:pPr>
      <w:r w:rsidRPr="006C05F3">
        <w:rPr>
          <w:rFonts w:ascii="宋体" w:eastAsia="宋体" w:hAnsi="宋体" w:cs="宋体" w:hint="eastAsia"/>
          <w:b/>
          <w:bCs/>
          <w:color w:val="000000" w:themeColor="text1"/>
          <w:kern w:val="0"/>
          <w:sz w:val="24"/>
        </w:rPr>
        <w:t>一、项目基本情况</w:t>
      </w:r>
    </w:p>
    <w:p w14:paraId="179CDE4E" w14:textId="7A69E6A9"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color w:val="000000" w:themeColor="text1"/>
          <w:kern w:val="0"/>
          <w:sz w:val="24"/>
        </w:rPr>
        <w:t>1</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项目编号：</w:t>
      </w:r>
      <w:r w:rsidRPr="006C05F3">
        <w:rPr>
          <w:rFonts w:ascii="宋体" w:eastAsia="宋体" w:hAnsi="宋体" w:cs="宋体"/>
          <w:color w:val="000000" w:themeColor="text1"/>
          <w:sz w:val="24"/>
          <w:u w:val="single"/>
        </w:rPr>
        <w:t xml:space="preserve"> </w:t>
      </w:r>
      <w:r w:rsidR="00FB60C5" w:rsidRPr="006C05F3">
        <w:rPr>
          <w:rFonts w:ascii="宋体" w:eastAsia="宋体" w:hAnsi="宋体" w:cs="宋体"/>
          <w:color w:val="000000" w:themeColor="text1"/>
          <w:sz w:val="24"/>
          <w:u w:val="single"/>
        </w:rPr>
        <w:t>202507-003</w:t>
      </w:r>
      <w:r w:rsidR="00FB60C5" w:rsidRPr="006C05F3">
        <w:rPr>
          <w:rFonts w:ascii="宋体" w:eastAsia="宋体" w:hAnsi="宋体" w:cs="宋体" w:hint="eastAsia"/>
          <w:color w:val="000000" w:themeColor="text1"/>
          <w:sz w:val="24"/>
          <w:u w:val="single"/>
        </w:rPr>
        <w:t>4</w:t>
      </w:r>
      <w:r w:rsidRPr="006C05F3">
        <w:rPr>
          <w:rFonts w:ascii="宋体" w:eastAsia="宋体" w:hAnsi="宋体" w:cs="宋体"/>
          <w:color w:val="000000" w:themeColor="text1"/>
          <w:sz w:val="24"/>
          <w:u w:val="single"/>
        </w:rPr>
        <w:t xml:space="preserve">         </w:t>
      </w:r>
    </w:p>
    <w:p w14:paraId="7809229C" w14:textId="77777777" w:rsidR="00E76261" w:rsidRPr="006C05F3" w:rsidRDefault="00000000">
      <w:pPr>
        <w:spacing w:line="360" w:lineRule="auto"/>
        <w:ind w:firstLineChars="200" w:firstLine="480"/>
        <w:rPr>
          <w:rFonts w:ascii="宋体" w:eastAsia="宋体" w:hAnsi="宋体" w:cs="宋体" w:hint="eastAsia"/>
          <w:color w:val="000000" w:themeColor="text1"/>
          <w:kern w:val="0"/>
          <w:sz w:val="24"/>
          <w:u w:val="single"/>
        </w:rPr>
      </w:pPr>
      <w:r w:rsidRPr="006C05F3">
        <w:rPr>
          <w:rFonts w:ascii="宋体" w:eastAsia="宋体" w:hAnsi="宋体" w:cs="宋体"/>
          <w:color w:val="000000" w:themeColor="text1"/>
          <w:kern w:val="0"/>
          <w:sz w:val="24"/>
        </w:rPr>
        <w:t>2</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项目名称：</w:t>
      </w:r>
      <w:r w:rsidRPr="006C05F3">
        <w:rPr>
          <w:rFonts w:ascii="宋体" w:eastAsia="宋体" w:hAnsi="宋体" w:cs="宋体"/>
          <w:color w:val="000000" w:themeColor="text1"/>
          <w:kern w:val="0"/>
          <w:sz w:val="24"/>
          <w:u w:val="single"/>
        </w:rPr>
        <w:t xml:space="preserve"> </w:t>
      </w:r>
      <w:r w:rsidRPr="006C05F3">
        <w:rPr>
          <w:rFonts w:ascii="宋体" w:eastAsia="宋体" w:hAnsi="宋体" w:cs="宋体" w:hint="eastAsia"/>
          <w:b/>
          <w:bCs/>
          <w:color w:val="000000" w:themeColor="text1"/>
          <w:sz w:val="24"/>
          <w:u w:val="single"/>
        </w:rPr>
        <w:t>党委宣传部购买舆情监测服务采购</w:t>
      </w:r>
      <w:r w:rsidRPr="006C05F3">
        <w:rPr>
          <w:rFonts w:ascii="宋体" w:eastAsia="宋体" w:hAnsi="宋体" w:cs="宋体" w:hint="eastAsia"/>
          <w:b/>
          <w:color w:val="000000" w:themeColor="text1"/>
          <w:sz w:val="24"/>
          <w:szCs w:val="32"/>
          <w:u w:val="single"/>
        </w:rPr>
        <w:t>项目</w:t>
      </w:r>
    </w:p>
    <w:p w14:paraId="1181B76E" w14:textId="77777777" w:rsidR="00E76261" w:rsidRPr="006C05F3" w:rsidRDefault="00000000">
      <w:pPr>
        <w:widowControl/>
        <w:spacing w:line="360" w:lineRule="auto"/>
        <w:ind w:firstLineChars="200" w:firstLine="480"/>
        <w:rPr>
          <w:rFonts w:ascii="宋体" w:eastAsia="宋体" w:hAnsi="宋体" w:cs="宋体" w:hint="eastAsia"/>
          <w:color w:val="000000" w:themeColor="text1"/>
          <w:sz w:val="24"/>
          <w:u w:val="single"/>
        </w:rPr>
      </w:pPr>
      <w:r w:rsidRPr="006C05F3">
        <w:rPr>
          <w:rFonts w:ascii="宋体" w:eastAsia="宋体" w:hAnsi="宋体" w:cs="宋体"/>
          <w:color w:val="000000" w:themeColor="text1"/>
          <w:sz w:val="24"/>
        </w:rPr>
        <w:t>3</w:t>
      </w:r>
      <w:r w:rsidRPr="006C05F3">
        <w:rPr>
          <w:rFonts w:ascii="宋体" w:eastAsia="宋体" w:hAnsi="宋体" w:cs="宋体" w:hint="eastAsia"/>
          <w:color w:val="000000" w:themeColor="text1"/>
          <w:sz w:val="24"/>
        </w:rPr>
        <w:t>.</w:t>
      </w:r>
      <w:r w:rsidRPr="006C05F3">
        <w:rPr>
          <w:rFonts w:ascii="宋体" w:eastAsia="宋体" w:hAnsi="宋体" w:cs="宋体"/>
          <w:color w:val="000000" w:themeColor="text1"/>
          <w:sz w:val="24"/>
        </w:rPr>
        <w:t>采购方式：</w:t>
      </w:r>
      <w:r w:rsidRPr="006C05F3">
        <w:rPr>
          <w:rFonts w:ascii="宋体" w:eastAsia="宋体" w:hAnsi="宋体" w:cs="宋体"/>
          <w:color w:val="000000" w:themeColor="text1"/>
          <w:sz w:val="24"/>
          <w:u w:val="single"/>
        </w:rPr>
        <w:t xml:space="preserve"> 公开招标      </w:t>
      </w:r>
    </w:p>
    <w:p w14:paraId="3866BB12"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u w:val="single"/>
        </w:rPr>
      </w:pPr>
      <w:r w:rsidRPr="006C05F3">
        <w:rPr>
          <w:rFonts w:ascii="宋体" w:eastAsia="宋体" w:hAnsi="宋体" w:cs="宋体"/>
          <w:color w:val="000000" w:themeColor="text1"/>
          <w:sz w:val="24"/>
        </w:rPr>
        <w:t>4</w:t>
      </w:r>
      <w:r w:rsidRPr="006C05F3">
        <w:rPr>
          <w:rFonts w:ascii="宋体" w:eastAsia="宋体" w:hAnsi="宋体" w:cs="宋体" w:hint="eastAsia"/>
          <w:color w:val="000000" w:themeColor="text1"/>
          <w:sz w:val="24"/>
        </w:rPr>
        <w:t>.</w:t>
      </w:r>
      <w:r w:rsidRPr="006C05F3">
        <w:rPr>
          <w:rFonts w:ascii="宋体" w:eastAsia="宋体" w:hAnsi="宋体" w:cs="宋体"/>
          <w:color w:val="000000" w:themeColor="text1"/>
          <w:sz w:val="24"/>
        </w:rPr>
        <w:t>预算经费：</w:t>
      </w:r>
      <w:r w:rsidRPr="006C05F3">
        <w:rPr>
          <w:rFonts w:ascii="宋体" w:eastAsia="宋体" w:hAnsi="宋体" w:cs="宋体"/>
          <w:color w:val="000000" w:themeColor="text1"/>
          <w:kern w:val="0"/>
          <w:sz w:val="24"/>
          <w:u w:val="single"/>
        </w:rPr>
        <w:t xml:space="preserve"> </w:t>
      </w:r>
      <w:r w:rsidRPr="006C05F3">
        <w:rPr>
          <w:rFonts w:ascii="宋体" w:eastAsia="宋体" w:hAnsi="宋体" w:cs="宋体" w:hint="eastAsia"/>
          <w:b/>
          <w:sz w:val="24"/>
          <w:u w:val="single"/>
        </w:rPr>
        <w:t>62000</w:t>
      </w:r>
      <w:r w:rsidRPr="006C05F3">
        <w:rPr>
          <w:rFonts w:ascii="宋体" w:eastAsia="宋体" w:hAnsi="宋体" w:cs="宋体"/>
          <w:b/>
          <w:sz w:val="24"/>
          <w:u w:val="single"/>
        </w:rPr>
        <w:t>.00</w:t>
      </w:r>
      <w:r w:rsidRPr="006C05F3">
        <w:rPr>
          <w:rFonts w:ascii="宋体" w:eastAsia="宋体" w:hAnsi="宋体" w:cs="宋体" w:hint="eastAsia"/>
          <w:b/>
          <w:color w:val="000000" w:themeColor="text1"/>
          <w:kern w:val="0"/>
          <w:sz w:val="24"/>
          <w:u w:val="single"/>
        </w:rPr>
        <w:t>元</w:t>
      </w:r>
      <w:r w:rsidRPr="006C05F3">
        <w:rPr>
          <w:rFonts w:ascii="宋体" w:eastAsia="宋体" w:hAnsi="宋体" w:cs="宋体"/>
          <w:color w:val="000000" w:themeColor="text1"/>
          <w:kern w:val="0"/>
          <w:sz w:val="24"/>
          <w:u w:val="single"/>
        </w:rPr>
        <w:t xml:space="preserve"> </w:t>
      </w:r>
    </w:p>
    <w:p w14:paraId="58237FA6" w14:textId="77777777" w:rsidR="00E76261" w:rsidRPr="006C05F3" w:rsidRDefault="00000000">
      <w:pPr>
        <w:widowControl/>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color w:val="000000" w:themeColor="text1"/>
          <w:sz w:val="24"/>
        </w:rPr>
        <w:t>5</w:t>
      </w:r>
      <w:r w:rsidRPr="006C05F3">
        <w:rPr>
          <w:rFonts w:ascii="宋体" w:eastAsia="宋体" w:hAnsi="宋体" w:cs="宋体" w:hint="eastAsia"/>
          <w:color w:val="000000" w:themeColor="text1"/>
          <w:sz w:val="24"/>
        </w:rPr>
        <w:t>.</w:t>
      </w:r>
      <w:r w:rsidRPr="006C05F3">
        <w:rPr>
          <w:rFonts w:ascii="宋体" w:eastAsia="宋体" w:hAnsi="宋体" w:cs="宋体"/>
          <w:color w:val="000000" w:themeColor="text1"/>
          <w:sz w:val="24"/>
        </w:rPr>
        <w:t>招标方案：（见附件）</w:t>
      </w:r>
    </w:p>
    <w:p w14:paraId="64E4E289" w14:textId="77777777" w:rsidR="00E76261" w:rsidRPr="006C05F3" w:rsidRDefault="00000000">
      <w:pPr>
        <w:pStyle w:val="af3"/>
        <w:widowControl/>
        <w:shd w:val="clear" w:color="auto" w:fill="FFFFFF"/>
        <w:spacing w:line="360" w:lineRule="auto"/>
        <w:ind w:firstLine="482"/>
        <w:rPr>
          <w:rFonts w:ascii="宋体" w:eastAsia="宋体" w:hAnsi="宋体" w:cs="宋体" w:hint="eastAsia"/>
          <w:b/>
          <w:bCs/>
          <w:color w:val="000000" w:themeColor="text1"/>
          <w:kern w:val="0"/>
          <w:sz w:val="24"/>
        </w:rPr>
      </w:pPr>
      <w:r w:rsidRPr="006C05F3">
        <w:rPr>
          <w:rFonts w:ascii="宋体" w:eastAsia="宋体" w:hAnsi="宋体" w:cs="宋体" w:hint="eastAsia"/>
          <w:b/>
          <w:bCs/>
          <w:color w:val="000000" w:themeColor="text1"/>
          <w:kern w:val="0"/>
          <w:sz w:val="24"/>
        </w:rPr>
        <w:t>二、合格供应商应具备的条件</w:t>
      </w:r>
    </w:p>
    <w:p w14:paraId="3BD39CCD"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color w:val="000000" w:themeColor="text1"/>
          <w:kern w:val="0"/>
          <w:sz w:val="24"/>
        </w:rPr>
        <w:t>1</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具有独立承担民事责任的能力；</w:t>
      </w:r>
    </w:p>
    <w:p w14:paraId="4033480D"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color w:val="000000" w:themeColor="text1"/>
          <w:kern w:val="0"/>
          <w:sz w:val="24"/>
        </w:rPr>
        <w:t>2</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具有良好的商业信誉和健全的财务会计制度；</w:t>
      </w:r>
    </w:p>
    <w:p w14:paraId="0A6003ED"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color w:val="000000" w:themeColor="text1"/>
          <w:kern w:val="0"/>
          <w:sz w:val="24"/>
        </w:rPr>
        <w:t>3</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具有履行合同所必需的设备和专业技术能力；</w:t>
      </w:r>
    </w:p>
    <w:p w14:paraId="20834F7A"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color w:val="000000" w:themeColor="text1"/>
          <w:kern w:val="0"/>
          <w:sz w:val="24"/>
        </w:rPr>
        <w:t>4</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有依法缴纳税收和社会保障资金的良好记录；</w:t>
      </w:r>
    </w:p>
    <w:p w14:paraId="688CAD85"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color w:val="000000" w:themeColor="text1"/>
          <w:kern w:val="0"/>
          <w:sz w:val="24"/>
        </w:rPr>
        <w:t>5</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三年内在经营活动中没有重大违法记录；</w:t>
      </w:r>
    </w:p>
    <w:p w14:paraId="77E9BBFA"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color w:val="000000" w:themeColor="text1"/>
          <w:kern w:val="0"/>
          <w:sz w:val="24"/>
        </w:rPr>
        <w:t>6</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法律、行政法规的其他条件。</w:t>
      </w:r>
    </w:p>
    <w:p w14:paraId="5CDD5EE7"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hint="eastAsia"/>
          <w:color w:val="000000" w:themeColor="text1"/>
          <w:kern w:val="0"/>
          <w:sz w:val="24"/>
        </w:rPr>
        <w:t>7.本项目的特定资格要求：无。</w:t>
      </w:r>
    </w:p>
    <w:p w14:paraId="338EB223" w14:textId="77777777" w:rsidR="00E76261" w:rsidRPr="006C05F3" w:rsidRDefault="00000000">
      <w:pPr>
        <w:pStyle w:val="af3"/>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三</w:t>
      </w:r>
      <w:r w:rsidRPr="006C05F3">
        <w:rPr>
          <w:rFonts w:ascii="宋体" w:eastAsia="宋体" w:hAnsi="宋体" w:cs="宋体" w:hint="eastAsia"/>
          <w:bCs/>
          <w:color w:val="000000" w:themeColor="text1"/>
          <w:kern w:val="0"/>
          <w:sz w:val="24"/>
          <w:shd w:val="clear" w:color="auto" w:fill="FFFFFF"/>
        </w:rPr>
        <w:t>、</w:t>
      </w:r>
      <w:r w:rsidRPr="006C05F3">
        <w:rPr>
          <w:rFonts w:ascii="宋体" w:eastAsia="宋体" w:hAnsi="宋体" w:cs="宋体" w:hint="eastAsia"/>
          <w:b/>
          <w:bCs/>
          <w:color w:val="000000" w:themeColor="text1"/>
          <w:kern w:val="0"/>
          <w:sz w:val="24"/>
        </w:rPr>
        <w:t>网络报名方式</w:t>
      </w:r>
    </w:p>
    <w:p w14:paraId="0454C9FA" w14:textId="0E716878" w:rsidR="00E76261" w:rsidRPr="006C05F3" w:rsidRDefault="00000000">
      <w:pPr>
        <w:pStyle w:val="af3"/>
        <w:widowControl/>
        <w:shd w:val="clear" w:color="auto" w:fill="FFFFFF"/>
        <w:spacing w:line="360" w:lineRule="auto"/>
        <w:ind w:firstLine="480"/>
        <w:rPr>
          <w:rFonts w:ascii="宋体" w:eastAsia="宋体" w:hAnsi="宋体" w:cs="宋体" w:hint="eastAsia"/>
          <w:b/>
          <w:bCs/>
          <w:color w:val="000000" w:themeColor="text1"/>
          <w:kern w:val="0"/>
          <w:sz w:val="24"/>
        </w:rPr>
      </w:pPr>
      <w:r w:rsidRPr="006C05F3">
        <w:rPr>
          <w:rFonts w:ascii="宋体" w:eastAsia="宋体" w:hAnsi="宋体" w:cs="宋体" w:hint="eastAsia"/>
          <w:color w:val="000000" w:themeColor="text1"/>
          <w:kern w:val="0"/>
          <w:sz w:val="24"/>
        </w:rPr>
        <w:t>请有意于本项目的供应商将报名材料以电子邮件方式发送</w:t>
      </w:r>
      <w:proofErr w:type="gramStart"/>
      <w:r w:rsidRPr="006C05F3">
        <w:rPr>
          <w:rFonts w:ascii="宋体" w:eastAsia="宋体" w:hAnsi="宋体" w:cs="宋体" w:hint="eastAsia"/>
          <w:color w:val="000000" w:themeColor="text1"/>
          <w:kern w:val="0"/>
          <w:sz w:val="24"/>
        </w:rPr>
        <w:t>至以下</w:t>
      </w:r>
      <w:proofErr w:type="gramEnd"/>
      <w:r w:rsidRPr="006C05F3">
        <w:rPr>
          <w:rFonts w:ascii="宋体" w:eastAsia="宋体" w:hAnsi="宋体" w:cs="宋体" w:hint="eastAsia"/>
          <w:color w:val="000000" w:themeColor="text1"/>
          <w:kern w:val="0"/>
          <w:sz w:val="24"/>
        </w:rPr>
        <w:t>邮箱进行报名：</w:t>
      </w:r>
      <w:r w:rsidRPr="006C05F3">
        <w:rPr>
          <w:rFonts w:ascii="宋体" w:eastAsia="宋体" w:hAnsi="宋体" w:cs="宋体"/>
          <w:color w:val="000000" w:themeColor="text1"/>
          <w:kern w:val="0"/>
          <w:sz w:val="24"/>
        </w:rPr>
        <w:t>jianxiongxueyuan@126.com ,邮件中必须包含单位信息、投标代表信息、联系方式等，邮件主题格式：</w:t>
      </w:r>
      <w:r w:rsidRPr="006C05F3">
        <w:rPr>
          <w:rFonts w:ascii="宋体" w:eastAsia="宋体" w:hAnsi="宋体" w:cs="宋体" w:hint="eastAsia"/>
          <w:color w:val="000000" w:themeColor="text1"/>
          <w:kern w:val="0"/>
          <w:sz w:val="24"/>
        </w:rPr>
        <w:t>“</w:t>
      </w:r>
      <w:r w:rsidRPr="006C05F3">
        <w:rPr>
          <w:rFonts w:ascii="宋体" w:eastAsia="宋体" w:hAnsi="宋体" w:cs="宋体" w:hint="eastAsia"/>
          <w:b/>
          <w:bCs/>
          <w:color w:val="000000" w:themeColor="text1"/>
          <w:sz w:val="24"/>
          <w:u w:val="single"/>
        </w:rPr>
        <w:t>党委宣传部购买舆情监测服务采购</w:t>
      </w:r>
      <w:r w:rsidRPr="006C05F3">
        <w:rPr>
          <w:rFonts w:ascii="宋体" w:eastAsia="宋体" w:hAnsi="宋体" w:cs="宋体" w:hint="eastAsia"/>
          <w:b/>
          <w:color w:val="000000" w:themeColor="text1"/>
          <w:sz w:val="24"/>
          <w:szCs w:val="32"/>
          <w:u w:val="single"/>
        </w:rPr>
        <w:t>项目+报名供应商公司名称+联系人姓名</w:t>
      </w:r>
      <w:r w:rsidRPr="006C05F3">
        <w:rPr>
          <w:rFonts w:ascii="宋体" w:eastAsia="宋体" w:hAnsi="宋体" w:cs="宋体"/>
          <w:b/>
          <w:color w:val="000000" w:themeColor="text1"/>
          <w:sz w:val="24"/>
          <w:szCs w:val="32"/>
          <w:u w:val="single"/>
        </w:rPr>
        <w:t>+</w:t>
      </w:r>
      <w:r w:rsidRPr="006C05F3">
        <w:rPr>
          <w:rFonts w:ascii="宋体" w:eastAsia="宋体" w:hAnsi="宋体" w:cs="宋体" w:hint="eastAsia"/>
          <w:b/>
          <w:color w:val="000000" w:themeColor="text1"/>
          <w:sz w:val="24"/>
          <w:szCs w:val="32"/>
          <w:u w:val="single"/>
        </w:rPr>
        <w:t>电话</w:t>
      </w:r>
      <w:r w:rsidRPr="006C05F3">
        <w:rPr>
          <w:rFonts w:ascii="宋体" w:eastAsia="宋体" w:hAnsi="宋体" w:cs="宋体" w:hint="eastAsia"/>
          <w:b/>
          <w:color w:val="000000" w:themeColor="text1"/>
          <w:kern w:val="0"/>
          <w:sz w:val="24"/>
        </w:rPr>
        <w:t>”</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202</w:t>
      </w:r>
      <w:r w:rsidRPr="006C05F3">
        <w:rPr>
          <w:rFonts w:ascii="宋体" w:eastAsia="宋体" w:hAnsi="宋体" w:cs="宋体" w:hint="eastAsia"/>
          <w:color w:val="000000" w:themeColor="text1"/>
          <w:kern w:val="0"/>
          <w:sz w:val="24"/>
        </w:rPr>
        <w:t>5年</w:t>
      </w:r>
      <w:r w:rsidR="00FB60C5" w:rsidRPr="006C05F3">
        <w:rPr>
          <w:rFonts w:ascii="宋体" w:eastAsia="宋体" w:hAnsi="宋体" w:cs="宋体" w:hint="eastAsia"/>
          <w:color w:val="000000" w:themeColor="text1"/>
          <w:kern w:val="0"/>
          <w:sz w:val="24"/>
        </w:rPr>
        <w:t>8</w:t>
      </w:r>
      <w:r w:rsidRPr="006C05F3">
        <w:rPr>
          <w:rFonts w:ascii="宋体" w:eastAsia="宋体" w:hAnsi="宋体" w:cs="宋体" w:hint="eastAsia"/>
          <w:color w:val="000000" w:themeColor="text1"/>
          <w:kern w:val="0"/>
          <w:sz w:val="24"/>
        </w:rPr>
        <w:t>月</w:t>
      </w:r>
      <w:r w:rsidR="00FB60C5" w:rsidRPr="006C05F3">
        <w:rPr>
          <w:rFonts w:ascii="宋体" w:eastAsia="宋体" w:hAnsi="宋体" w:cs="宋体" w:hint="eastAsia"/>
          <w:color w:val="000000" w:themeColor="text1"/>
          <w:kern w:val="0"/>
          <w:sz w:val="24"/>
        </w:rPr>
        <w:t>4</w:t>
      </w:r>
      <w:r w:rsidRPr="006C05F3">
        <w:rPr>
          <w:rFonts w:ascii="宋体" w:eastAsia="宋体" w:hAnsi="宋体" w:cs="宋体" w:hint="eastAsia"/>
          <w:color w:val="000000" w:themeColor="text1"/>
          <w:kern w:val="0"/>
          <w:sz w:val="24"/>
        </w:rPr>
        <w:t>日下午</w:t>
      </w:r>
      <w:r w:rsidRPr="006C05F3">
        <w:rPr>
          <w:rFonts w:ascii="宋体" w:eastAsia="宋体" w:hAnsi="宋体" w:cs="宋体"/>
          <w:color w:val="000000" w:themeColor="text1"/>
          <w:kern w:val="0"/>
          <w:sz w:val="24"/>
        </w:rPr>
        <w:t>17:00前</w:t>
      </w:r>
      <w:r w:rsidRPr="006C05F3">
        <w:rPr>
          <w:rFonts w:ascii="宋体" w:eastAsia="宋体" w:hAnsi="宋体" w:cs="宋体" w:hint="eastAsia"/>
          <w:color w:val="000000" w:themeColor="text1"/>
          <w:kern w:val="0"/>
          <w:sz w:val="24"/>
        </w:rPr>
        <w:t>，接受各投标单位网络报名。</w:t>
      </w:r>
    </w:p>
    <w:p w14:paraId="43D52674" w14:textId="77777777" w:rsidR="00E76261" w:rsidRPr="006C05F3" w:rsidRDefault="00000000">
      <w:pPr>
        <w:pStyle w:val="af3"/>
        <w:widowControl/>
        <w:shd w:val="clear" w:color="auto" w:fill="FFFFFF"/>
        <w:spacing w:line="360" w:lineRule="auto"/>
        <w:ind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四、投标要求</w:t>
      </w:r>
    </w:p>
    <w:p w14:paraId="6331178A"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 w:val="24"/>
        </w:rPr>
      </w:pPr>
      <w:r w:rsidRPr="006C05F3">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6D60FC72" w14:textId="77777777" w:rsidR="00E76261" w:rsidRPr="006C05F3" w:rsidRDefault="00000000">
      <w:pPr>
        <w:widowControl/>
        <w:spacing w:line="360" w:lineRule="auto"/>
        <w:ind w:firstLineChars="200" w:firstLine="482"/>
        <w:rPr>
          <w:rFonts w:ascii="宋体" w:eastAsia="宋体" w:hAnsi="宋体" w:cs="宋体" w:hint="eastAsia"/>
          <w:color w:val="000000" w:themeColor="text1"/>
          <w:sz w:val="24"/>
        </w:rPr>
      </w:pPr>
      <w:r w:rsidRPr="006C05F3">
        <w:rPr>
          <w:rFonts w:ascii="宋体" w:eastAsia="宋体" w:hAnsi="宋体" w:cs="宋体" w:hint="eastAsia"/>
          <w:b/>
          <w:bCs/>
          <w:color w:val="000000" w:themeColor="text1"/>
          <w:sz w:val="24"/>
        </w:rPr>
        <w:lastRenderedPageBreak/>
        <w:t>投标地点：</w:t>
      </w:r>
      <w:r w:rsidRPr="006C05F3">
        <w:rPr>
          <w:rFonts w:ascii="宋体" w:eastAsia="宋体" w:hAnsi="宋体" w:cs="宋体" w:hint="eastAsia"/>
          <w:color w:val="000000" w:themeColor="text1"/>
          <w:sz w:val="24"/>
        </w:rPr>
        <w:t>江苏省太仓市科教新城</w:t>
      </w:r>
      <w:proofErr w:type="gramStart"/>
      <w:r w:rsidRPr="006C05F3">
        <w:rPr>
          <w:rFonts w:ascii="宋体" w:eastAsia="宋体" w:hAnsi="宋体" w:cs="宋体" w:hint="eastAsia"/>
          <w:color w:val="000000" w:themeColor="text1"/>
          <w:sz w:val="24"/>
        </w:rPr>
        <w:t>健雄路</w:t>
      </w:r>
      <w:r w:rsidRPr="006C05F3">
        <w:rPr>
          <w:rFonts w:ascii="宋体" w:eastAsia="宋体" w:hAnsi="宋体" w:cs="宋体"/>
          <w:color w:val="000000" w:themeColor="text1"/>
          <w:sz w:val="24"/>
        </w:rPr>
        <w:t>1号</w:t>
      </w:r>
      <w:proofErr w:type="gramEnd"/>
      <w:r w:rsidRPr="006C05F3">
        <w:rPr>
          <w:rFonts w:ascii="宋体" w:eastAsia="宋体" w:hAnsi="宋体" w:cs="宋体" w:hint="eastAsia"/>
          <w:color w:val="000000" w:themeColor="text1"/>
          <w:sz w:val="24"/>
        </w:rPr>
        <w:t>，东</w:t>
      </w:r>
      <w:proofErr w:type="gramStart"/>
      <w:r w:rsidRPr="006C05F3">
        <w:rPr>
          <w:rFonts w:ascii="宋体" w:eastAsia="宋体" w:hAnsi="宋体" w:cs="宋体" w:hint="eastAsia"/>
          <w:color w:val="000000" w:themeColor="text1"/>
          <w:sz w:val="24"/>
        </w:rPr>
        <w:t>校区科创大楼</w:t>
      </w:r>
      <w:proofErr w:type="gramEnd"/>
      <w:r w:rsidRPr="006C05F3">
        <w:rPr>
          <w:rFonts w:ascii="宋体" w:eastAsia="宋体" w:hAnsi="宋体" w:cs="宋体"/>
          <w:color w:val="000000" w:themeColor="text1"/>
          <w:sz w:val="24"/>
        </w:rPr>
        <w:t>214</w:t>
      </w:r>
      <w:r w:rsidRPr="006C05F3">
        <w:rPr>
          <w:rFonts w:ascii="宋体" w:eastAsia="宋体" w:hAnsi="宋体" w:cs="宋体" w:hint="eastAsia"/>
          <w:color w:val="000000" w:themeColor="text1"/>
          <w:sz w:val="24"/>
        </w:rPr>
        <w:t>室。</w:t>
      </w:r>
    </w:p>
    <w:p w14:paraId="3CC19029" w14:textId="0B60B8EC" w:rsidR="00E76261" w:rsidRPr="006C05F3" w:rsidRDefault="00000000">
      <w:pPr>
        <w:widowControl/>
        <w:spacing w:line="360" w:lineRule="auto"/>
        <w:ind w:firstLineChars="200" w:firstLine="482"/>
        <w:rPr>
          <w:rFonts w:ascii="宋体" w:eastAsia="宋体" w:hAnsi="宋体" w:cs="宋体" w:hint="eastAsia"/>
          <w:color w:val="000000" w:themeColor="text1"/>
          <w:kern w:val="0"/>
          <w:sz w:val="24"/>
          <w:shd w:val="clear" w:color="auto" w:fill="FFFFFF"/>
        </w:rPr>
      </w:pPr>
      <w:r w:rsidRPr="006C05F3">
        <w:rPr>
          <w:rFonts w:ascii="宋体" w:eastAsia="宋体" w:hAnsi="宋体" w:cs="宋体" w:hint="eastAsia"/>
          <w:b/>
          <w:bCs/>
          <w:color w:val="000000" w:themeColor="text1"/>
          <w:sz w:val="24"/>
        </w:rPr>
        <w:t>投标时间：</w:t>
      </w:r>
      <w:r w:rsidRPr="006C05F3">
        <w:rPr>
          <w:rFonts w:ascii="宋体" w:eastAsia="宋体" w:hAnsi="宋体" w:cs="宋体" w:hint="eastAsia"/>
          <w:color w:val="000000" w:themeColor="text1"/>
          <w:kern w:val="0"/>
          <w:sz w:val="24"/>
          <w:shd w:val="clear" w:color="auto" w:fill="FFFFFF"/>
        </w:rPr>
        <w:t>书面投标文件接收时间：</w:t>
      </w:r>
      <w:r w:rsidRPr="006C05F3">
        <w:rPr>
          <w:rFonts w:ascii="宋体" w:eastAsia="宋体" w:hAnsi="宋体" w:cs="宋体"/>
          <w:color w:val="000000" w:themeColor="text1"/>
          <w:kern w:val="0"/>
          <w:sz w:val="24"/>
          <w:shd w:val="clear" w:color="auto" w:fill="FFFFFF"/>
        </w:rPr>
        <w:t>202</w:t>
      </w:r>
      <w:r w:rsidRPr="006C05F3">
        <w:rPr>
          <w:rFonts w:ascii="宋体" w:eastAsia="宋体" w:hAnsi="宋体" w:cs="宋体" w:hint="eastAsia"/>
          <w:color w:val="000000" w:themeColor="text1"/>
          <w:kern w:val="0"/>
          <w:sz w:val="24"/>
          <w:shd w:val="clear" w:color="auto" w:fill="FFFFFF"/>
        </w:rPr>
        <w:t>5</w:t>
      </w:r>
      <w:r w:rsidRPr="006C05F3">
        <w:rPr>
          <w:rFonts w:ascii="宋体" w:eastAsia="宋体" w:hAnsi="宋体" w:cs="宋体"/>
          <w:color w:val="000000" w:themeColor="text1"/>
          <w:kern w:val="0"/>
          <w:sz w:val="24"/>
          <w:shd w:val="clear" w:color="auto" w:fill="FFFFFF"/>
        </w:rPr>
        <w:t>年</w:t>
      </w:r>
      <w:r w:rsidR="00FB60C5" w:rsidRPr="006C05F3">
        <w:rPr>
          <w:rFonts w:ascii="宋体" w:eastAsia="宋体" w:hAnsi="宋体" w:cs="宋体" w:hint="eastAsia"/>
          <w:color w:val="000000" w:themeColor="text1"/>
          <w:kern w:val="0"/>
          <w:sz w:val="24"/>
        </w:rPr>
        <w:t>8</w:t>
      </w:r>
      <w:r w:rsidRPr="006C05F3">
        <w:rPr>
          <w:rFonts w:ascii="宋体" w:eastAsia="宋体" w:hAnsi="宋体" w:cs="宋体" w:hint="eastAsia"/>
          <w:color w:val="000000" w:themeColor="text1"/>
          <w:kern w:val="0"/>
          <w:sz w:val="24"/>
        </w:rPr>
        <w:t>月</w:t>
      </w:r>
      <w:r w:rsidR="00FB60C5" w:rsidRPr="006C05F3">
        <w:rPr>
          <w:rFonts w:ascii="宋体" w:eastAsia="宋体" w:hAnsi="宋体" w:cs="宋体" w:hint="eastAsia"/>
          <w:color w:val="000000" w:themeColor="text1"/>
          <w:kern w:val="0"/>
          <w:sz w:val="24"/>
        </w:rPr>
        <w:t>5</w:t>
      </w:r>
      <w:r w:rsidRPr="006C05F3">
        <w:rPr>
          <w:rFonts w:ascii="宋体" w:eastAsia="宋体" w:hAnsi="宋体" w:cs="宋体" w:hint="eastAsia"/>
          <w:color w:val="000000" w:themeColor="text1"/>
          <w:kern w:val="0"/>
          <w:sz w:val="24"/>
        </w:rPr>
        <w:t>日</w:t>
      </w:r>
      <w:r w:rsidR="00FB60C5" w:rsidRPr="006C05F3">
        <w:rPr>
          <w:rFonts w:ascii="宋体" w:eastAsia="宋体" w:hAnsi="宋体" w:cs="宋体" w:hint="eastAsia"/>
          <w:color w:val="000000" w:themeColor="text1"/>
          <w:kern w:val="0"/>
          <w:sz w:val="24"/>
          <w:shd w:val="clear" w:color="auto" w:fill="FFFFFF"/>
        </w:rPr>
        <w:t>9</w:t>
      </w:r>
      <w:r w:rsidRPr="006C05F3">
        <w:rPr>
          <w:rFonts w:ascii="宋体" w:eastAsia="宋体" w:hAnsi="宋体" w:cs="宋体"/>
          <w:color w:val="000000" w:themeColor="text1"/>
          <w:kern w:val="0"/>
          <w:sz w:val="24"/>
          <w:shd w:val="clear" w:color="auto" w:fill="FFFFFF"/>
        </w:rPr>
        <w:t>：30-1</w:t>
      </w:r>
      <w:r w:rsidR="00FB60C5" w:rsidRPr="006C05F3">
        <w:rPr>
          <w:rFonts w:ascii="宋体" w:eastAsia="宋体" w:hAnsi="宋体" w:cs="宋体" w:hint="eastAsia"/>
          <w:color w:val="000000" w:themeColor="text1"/>
          <w:kern w:val="0"/>
          <w:sz w:val="24"/>
          <w:shd w:val="clear" w:color="auto" w:fill="FFFFFF"/>
        </w:rPr>
        <w:t>0</w:t>
      </w:r>
      <w:r w:rsidRPr="006C05F3">
        <w:rPr>
          <w:rFonts w:ascii="宋体" w:eastAsia="宋体" w:hAnsi="宋体" w:cs="宋体"/>
          <w:color w:val="000000" w:themeColor="text1"/>
          <w:kern w:val="0"/>
          <w:sz w:val="24"/>
          <w:shd w:val="clear" w:color="auto" w:fill="FFFFFF"/>
        </w:rPr>
        <w:t>：00</w:t>
      </w:r>
      <w:r w:rsidRPr="006C05F3">
        <w:rPr>
          <w:rFonts w:ascii="宋体" w:eastAsia="宋体" w:hAnsi="宋体" w:cs="宋体" w:hint="eastAsia"/>
          <w:color w:val="000000" w:themeColor="text1"/>
          <w:kern w:val="0"/>
          <w:sz w:val="24"/>
          <w:shd w:val="clear" w:color="auto" w:fill="FFFFFF"/>
        </w:rPr>
        <w:t>（北京时间）</w:t>
      </w:r>
    </w:p>
    <w:p w14:paraId="68C43A5A" w14:textId="053CDFC2" w:rsidR="00E76261" w:rsidRPr="006C05F3" w:rsidRDefault="00000000">
      <w:pPr>
        <w:pStyle w:val="af3"/>
        <w:widowControl/>
        <w:shd w:val="clear" w:color="auto" w:fill="FFFFFF"/>
        <w:spacing w:line="360" w:lineRule="auto"/>
        <w:ind w:firstLine="482"/>
        <w:rPr>
          <w:rFonts w:ascii="宋体" w:eastAsia="宋体" w:hAnsi="宋体" w:cs="宋体" w:hint="eastAsia"/>
          <w:color w:val="000000" w:themeColor="text1"/>
          <w:kern w:val="0"/>
          <w:sz w:val="24"/>
          <w:shd w:val="clear" w:color="auto" w:fill="FFFFFF"/>
        </w:rPr>
      </w:pPr>
      <w:r w:rsidRPr="006C05F3">
        <w:rPr>
          <w:rFonts w:ascii="宋体" w:eastAsia="宋体" w:hAnsi="宋体" w:cs="宋体" w:hint="eastAsia"/>
          <w:b/>
          <w:bCs/>
          <w:color w:val="000000" w:themeColor="text1"/>
          <w:kern w:val="0"/>
          <w:sz w:val="24"/>
          <w:shd w:val="clear" w:color="auto" w:fill="FFFFFF"/>
        </w:rPr>
        <w:t>开标时间：</w:t>
      </w:r>
      <w:r w:rsidRPr="006C05F3">
        <w:rPr>
          <w:rFonts w:ascii="宋体" w:eastAsia="宋体" w:hAnsi="宋体" w:cs="宋体"/>
          <w:color w:val="000000" w:themeColor="text1"/>
          <w:kern w:val="0"/>
          <w:sz w:val="24"/>
          <w:shd w:val="clear" w:color="auto" w:fill="FFFFFF"/>
        </w:rPr>
        <w:t>202</w:t>
      </w:r>
      <w:r w:rsidRPr="006C05F3">
        <w:rPr>
          <w:rFonts w:ascii="宋体" w:eastAsia="宋体" w:hAnsi="宋体" w:cs="宋体" w:hint="eastAsia"/>
          <w:color w:val="000000" w:themeColor="text1"/>
          <w:kern w:val="0"/>
          <w:sz w:val="24"/>
          <w:shd w:val="clear" w:color="auto" w:fill="FFFFFF"/>
        </w:rPr>
        <w:t>5</w:t>
      </w:r>
      <w:r w:rsidRPr="006C05F3">
        <w:rPr>
          <w:rFonts w:ascii="宋体" w:eastAsia="宋体" w:hAnsi="宋体" w:cs="宋体"/>
          <w:color w:val="000000" w:themeColor="text1"/>
          <w:kern w:val="0"/>
          <w:sz w:val="24"/>
          <w:shd w:val="clear" w:color="auto" w:fill="FFFFFF"/>
        </w:rPr>
        <w:t>年</w:t>
      </w:r>
      <w:r w:rsidR="00FB60C5" w:rsidRPr="006C05F3">
        <w:rPr>
          <w:rFonts w:ascii="宋体" w:eastAsia="宋体" w:hAnsi="宋体" w:cs="宋体" w:hint="eastAsia"/>
          <w:color w:val="000000" w:themeColor="text1"/>
          <w:kern w:val="0"/>
          <w:sz w:val="24"/>
        </w:rPr>
        <w:t>8月5日</w:t>
      </w:r>
      <w:r w:rsidR="00FB60C5" w:rsidRPr="006C05F3">
        <w:rPr>
          <w:rFonts w:ascii="宋体" w:eastAsia="宋体" w:hAnsi="宋体" w:cs="宋体"/>
          <w:color w:val="000000" w:themeColor="text1"/>
          <w:kern w:val="0"/>
          <w:sz w:val="24"/>
          <w:shd w:val="clear" w:color="auto" w:fill="FFFFFF"/>
        </w:rPr>
        <w:t>1</w:t>
      </w:r>
      <w:r w:rsidR="00FB60C5" w:rsidRPr="006C05F3">
        <w:rPr>
          <w:rFonts w:ascii="宋体" w:eastAsia="宋体" w:hAnsi="宋体" w:cs="宋体" w:hint="eastAsia"/>
          <w:color w:val="000000" w:themeColor="text1"/>
          <w:kern w:val="0"/>
          <w:sz w:val="24"/>
          <w:shd w:val="clear" w:color="auto" w:fill="FFFFFF"/>
        </w:rPr>
        <w:t>0</w:t>
      </w:r>
      <w:r w:rsidR="00FB60C5" w:rsidRPr="006C05F3">
        <w:rPr>
          <w:rFonts w:ascii="宋体" w:eastAsia="宋体" w:hAnsi="宋体" w:cs="宋体"/>
          <w:color w:val="000000" w:themeColor="text1"/>
          <w:kern w:val="0"/>
          <w:sz w:val="24"/>
          <w:shd w:val="clear" w:color="auto" w:fill="FFFFFF"/>
        </w:rPr>
        <w:t>：00</w:t>
      </w:r>
      <w:r w:rsidRPr="006C05F3">
        <w:rPr>
          <w:rFonts w:ascii="宋体" w:eastAsia="宋体" w:hAnsi="宋体" w:cs="宋体"/>
          <w:color w:val="000000" w:themeColor="text1"/>
          <w:kern w:val="0"/>
          <w:sz w:val="24"/>
          <w:shd w:val="clear" w:color="auto" w:fill="FFFFFF"/>
        </w:rPr>
        <w:t>（北京时间）</w:t>
      </w:r>
    </w:p>
    <w:p w14:paraId="4AFF7725" w14:textId="77777777" w:rsidR="00E76261" w:rsidRPr="006C05F3" w:rsidRDefault="00000000">
      <w:pPr>
        <w:pStyle w:val="af3"/>
        <w:widowControl/>
        <w:spacing w:line="360" w:lineRule="auto"/>
        <w:ind w:firstLine="482"/>
        <w:rPr>
          <w:rFonts w:ascii="宋体" w:eastAsia="宋体" w:hAnsi="宋体" w:cs="宋体" w:hint="eastAsia"/>
          <w:color w:val="000000" w:themeColor="text1"/>
          <w:kern w:val="0"/>
          <w:sz w:val="24"/>
          <w:shd w:val="clear" w:color="auto" w:fill="FFFFFF"/>
        </w:rPr>
      </w:pPr>
      <w:r w:rsidRPr="006C05F3">
        <w:rPr>
          <w:rFonts w:ascii="宋体" w:eastAsia="宋体" w:hAnsi="宋体" w:cs="宋体" w:hint="eastAsia"/>
          <w:b/>
          <w:bCs/>
          <w:color w:val="000000" w:themeColor="text1"/>
          <w:kern w:val="0"/>
          <w:sz w:val="24"/>
          <w:shd w:val="clear" w:color="auto" w:fill="FFFFFF"/>
        </w:rPr>
        <w:t>开标地点：</w:t>
      </w:r>
      <w:r w:rsidRPr="006C05F3">
        <w:rPr>
          <w:rFonts w:ascii="宋体" w:eastAsia="宋体" w:hAnsi="宋体" w:cs="宋体" w:hint="eastAsia"/>
          <w:color w:val="000000" w:themeColor="text1"/>
          <w:kern w:val="0"/>
          <w:sz w:val="24"/>
          <w:shd w:val="clear" w:color="auto" w:fill="FFFFFF"/>
        </w:rPr>
        <w:t>江苏省太仓市科教新城</w:t>
      </w:r>
      <w:proofErr w:type="gramStart"/>
      <w:r w:rsidRPr="006C05F3">
        <w:rPr>
          <w:rFonts w:ascii="宋体" w:eastAsia="宋体" w:hAnsi="宋体" w:cs="宋体" w:hint="eastAsia"/>
          <w:color w:val="000000" w:themeColor="text1"/>
          <w:kern w:val="0"/>
          <w:sz w:val="24"/>
          <w:shd w:val="clear" w:color="auto" w:fill="FFFFFF"/>
        </w:rPr>
        <w:t>健雄路</w:t>
      </w:r>
      <w:r w:rsidRPr="006C05F3">
        <w:rPr>
          <w:rFonts w:ascii="宋体" w:eastAsia="宋体" w:hAnsi="宋体" w:cs="宋体"/>
          <w:color w:val="000000" w:themeColor="text1"/>
          <w:kern w:val="0"/>
          <w:sz w:val="24"/>
          <w:shd w:val="clear" w:color="auto" w:fill="FFFFFF"/>
        </w:rPr>
        <w:t>1号</w:t>
      </w:r>
      <w:proofErr w:type="gramEnd"/>
      <w:r w:rsidRPr="006C05F3">
        <w:rPr>
          <w:rFonts w:ascii="宋体" w:eastAsia="宋体" w:hAnsi="宋体" w:cs="宋体" w:hint="eastAsia"/>
          <w:color w:val="000000" w:themeColor="text1"/>
          <w:kern w:val="0"/>
          <w:sz w:val="24"/>
          <w:shd w:val="clear" w:color="auto" w:fill="FFFFFF"/>
        </w:rPr>
        <w:t>，</w:t>
      </w:r>
      <w:r w:rsidRPr="006C05F3">
        <w:rPr>
          <w:rFonts w:ascii="宋体" w:eastAsia="宋体" w:hAnsi="宋体" w:cs="宋体" w:hint="eastAsia"/>
          <w:color w:val="000000" w:themeColor="text1"/>
          <w:sz w:val="24"/>
        </w:rPr>
        <w:t>东校区行政楼</w:t>
      </w:r>
      <w:r w:rsidRPr="006C05F3">
        <w:rPr>
          <w:rFonts w:ascii="宋体" w:eastAsia="宋体" w:hAnsi="宋体" w:cs="宋体"/>
          <w:color w:val="000000" w:themeColor="text1"/>
          <w:sz w:val="24"/>
        </w:rPr>
        <w:t>214</w:t>
      </w:r>
      <w:r w:rsidRPr="006C05F3">
        <w:rPr>
          <w:rFonts w:ascii="宋体" w:eastAsia="宋体" w:hAnsi="宋体" w:cs="宋体" w:hint="eastAsia"/>
          <w:color w:val="000000" w:themeColor="text1"/>
          <w:sz w:val="24"/>
        </w:rPr>
        <w:t>室</w:t>
      </w:r>
      <w:r w:rsidRPr="006C05F3">
        <w:rPr>
          <w:rFonts w:ascii="宋体" w:eastAsia="宋体" w:hAnsi="宋体" w:cs="宋体" w:hint="eastAsia"/>
          <w:color w:val="000000" w:themeColor="text1"/>
          <w:kern w:val="0"/>
          <w:sz w:val="24"/>
          <w:shd w:val="clear" w:color="auto" w:fill="FFFFFF"/>
        </w:rPr>
        <w:t>。</w:t>
      </w:r>
    </w:p>
    <w:p w14:paraId="458AA839" w14:textId="77777777" w:rsidR="00E76261" w:rsidRPr="006C05F3" w:rsidRDefault="00000000">
      <w:pPr>
        <w:pStyle w:val="af3"/>
        <w:widowControl/>
        <w:spacing w:line="360" w:lineRule="auto"/>
        <w:ind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五、联系方式</w:t>
      </w:r>
    </w:p>
    <w:p w14:paraId="73646E1E" w14:textId="77777777" w:rsidR="00E76261" w:rsidRPr="006C05F3" w:rsidRDefault="00000000">
      <w:pPr>
        <w:pStyle w:val="af3"/>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6C05F3">
        <w:rPr>
          <w:rFonts w:ascii="宋体" w:eastAsia="宋体" w:hAnsi="宋体" w:cs="宋体" w:hint="eastAsia"/>
          <w:color w:val="000000" w:themeColor="text1"/>
          <w:sz w:val="24"/>
          <w:shd w:val="clear" w:color="auto" w:fill="FFFFFF"/>
        </w:rPr>
        <w:t>业主部门联系人：樊老师 0512-53940825</w:t>
      </w:r>
    </w:p>
    <w:p w14:paraId="6EE165D0" w14:textId="77777777" w:rsidR="00E76261" w:rsidRPr="006C05F3" w:rsidRDefault="00000000">
      <w:pPr>
        <w:pStyle w:val="af3"/>
        <w:widowControl/>
        <w:shd w:val="clear" w:color="auto" w:fill="FFFFFF"/>
        <w:spacing w:line="360" w:lineRule="auto"/>
        <w:ind w:firstLine="480"/>
        <w:rPr>
          <w:rFonts w:ascii="宋体" w:eastAsia="宋体" w:hAnsi="宋体" w:cs="宋体" w:hint="eastAsia"/>
          <w:color w:val="000000" w:themeColor="text1"/>
          <w:sz w:val="24"/>
          <w:shd w:val="clear" w:color="auto" w:fill="FFFFFF"/>
        </w:rPr>
      </w:pPr>
      <w:r w:rsidRPr="006C05F3">
        <w:rPr>
          <w:rFonts w:ascii="宋体" w:eastAsia="宋体" w:hAnsi="宋体" w:cs="宋体" w:hint="eastAsia"/>
          <w:color w:val="000000" w:themeColor="text1"/>
          <w:sz w:val="24"/>
          <w:shd w:val="clear" w:color="auto" w:fill="FFFFFF"/>
        </w:rPr>
        <w:t>资产管理与采购处联系人：周老师</w:t>
      </w:r>
      <w:r w:rsidRPr="006C05F3">
        <w:rPr>
          <w:rFonts w:ascii="宋体" w:eastAsia="宋体" w:hAnsi="宋体" w:cs="宋体"/>
          <w:color w:val="000000" w:themeColor="text1"/>
          <w:sz w:val="24"/>
          <w:shd w:val="clear" w:color="auto" w:fill="FFFFFF"/>
        </w:rPr>
        <w:t>0512-53940852</w:t>
      </w:r>
    </w:p>
    <w:p w14:paraId="580BD293" w14:textId="77777777" w:rsidR="00E76261" w:rsidRPr="006C05F3" w:rsidRDefault="00000000">
      <w:pPr>
        <w:pStyle w:val="af3"/>
        <w:widowControl/>
        <w:shd w:val="clear" w:color="auto" w:fill="FFFFFF"/>
        <w:spacing w:line="360" w:lineRule="auto"/>
        <w:ind w:firstLine="482"/>
        <w:rPr>
          <w:rFonts w:ascii="宋体" w:eastAsia="宋体" w:hAnsi="宋体" w:cs="宋体" w:hint="eastAsia"/>
          <w:b/>
          <w:color w:val="000000" w:themeColor="text1"/>
          <w:sz w:val="24"/>
          <w:szCs w:val="32"/>
        </w:rPr>
      </w:pPr>
      <w:r w:rsidRPr="006C05F3">
        <w:rPr>
          <w:rFonts w:ascii="宋体" w:eastAsia="宋体" w:hAnsi="宋体" w:cs="宋体" w:hint="eastAsia"/>
          <w:b/>
          <w:color w:val="000000" w:themeColor="text1"/>
          <w:kern w:val="0"/>
          <w:sz w:val="24"/>
          <w:shd w:val="clear" w:color="auto" w:fill="FFFFFF"/>
        </w:rPr>
        <w:t>六</w:t>
      </w:r>
      <w:r w:rsidRPr="006C05F3">
        <w:rPr>
          <w:rFonts w:ascii="宋体" w:eastAsia="宋体" w:hAnsi="宋体" w:cs="宋体" w:hint="eastAsia"/>
          <w:bCs/>
          <w:color w:val="000000" w:themeColor="text1"/>
          <w:kern w:val="0"/>
          <w:sz w:val="24"/>
          <w:shd w:val="clear" w:color="auto" w:fill="FFFFFF"/>
        </w:rPr>
        <w:t>、</w:t>
      </w:r>
      <w:r w:rsidRPr="006C05F3">
        <w:rPr>
          <w:rFonts w:ascii="宋体" w:eastAsia="宋体" w:hAnsi="宋体" w:cs="宋体" w:hint="eastAsia"/>
          <w:b/>
          <w:color w:val="000000" w:themeColor="text1"/>
          <w:sz w:val="24"/>
          <w:szCs w:val="32"/>
        </w:rPr>
        <w:t>投标文件组成</w:t>
      </w:r>
    </w:p>
    <w:p w14:paraId="589A2E89"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1.承诺函；</w:t>
      </w:r>
    </w:p>
    <w:p w14:paraId="2DF83582"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2.投标书；</w:t>
      </w:r>
    </w:p>
    <w:p w14:paraId="262979BF"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3.投标报价明细表；</w:t>
      </w:r>
    </w:p>
    <w:p w14:paraId="20304CBC"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4.偏离情况表；</w:t>
      </w:r>
    </w:p>
    <w:p w14:paraId="77FC928C"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5.授权委托书；</w:t>
      </w:r>
    </w:p>
    <w:p w14:paraId="2F8F054A"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6.企业《营业执照》复印件；</w:t>
      </w:r>
    </w:p>
    <w:p w14:paraId="1CCAA840"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7.企业近半年的社保记录；</w:t>
      </w:r>
    </w:p>
    <w:p w14:paraId="25A553DA" w14:textId="77777777" w:rsidR="00E76261" w:rsidRPr="006C05F3" w:rsidRDefault="00000000">
      <w:pPr>
        <w:pStyle w:val="af3"/>
        <w:widowControl/>
        <w:shd w:val="clear" w:color="auto" w:fill="FFFFFF"/>
        <w:spacing w:line="360" w:lineRule="auto"/>
        <w:ind w:firstLine="480"/>
        <w:rPr>
          <w:rFonts w:ascii="宋体" w:eastAsia="宋体" w:hAnsi="宋体" w:cs="宋体" w:hint="eastAsia"/>
          <w:b/>
          <w:color w:val="000000" w:themeColor="text1"/>
          <w:sz w:val="24"/>
          <w:szCs w:val="32"/>
        </w:rPr>
      </w:pPr>
      <w:r w:rsidRPr="006C05F3">
        <w:rPr>
          <w:rFonts w:ascii="宋体" w:eastAsia="宋体" w:hAnsi="宋体" w:cs="宋体" w:hint="eastAsia"/>
          <w:color w:val="000000" w:themeColor="text1"/>
          <w:sz w:val="24"/>
        </w:rPr>
        <w:t>8.投标文件正本一份，副本二份。</w:t>
      </w:r>
    </w:p>
    <w:p w14:paraId="528E994D" w14:textId="77777777" w:rsidR="00E76261" w:rsidRPr="006C05F3" w:rsidRDefault="00000000">
      <w:pPr>
        <w:pStyle w:val="af3"/>
        <w:widowControl/>
        <w:shd w:val="clear" w:color="auto" w:fill="FFFFFF"/>
        <w:spacing w:line="360" w:lineRule="auto"/>
        <w:ind w:firstLine="482"/>
        <w:rPr>
          <w:rFonts w:ascii="宋体" w:eastAsia="宋体" w:hAnsi="宋体" w:cs="宋体" w:hint="eastAsia"/>
          <w:b/>
          <w:bCs/>
          <w:color w:val="000000" w:themeColor="text1"/>
          <w:sz w:val="24"/>
          <w:szCs w:val="32"/>
        </w:rPr>
      </w:pPr>
      <w:r w:rsidRPr="006C05F3">
        <w:rPr>
          <w:rFonts w:ascii="宋体" w:eastAsia="宋体" w:hAnsi="宋体" w:cs="宋体" w:hint="eastAsia"/>
          <w:b/>
          <w:color w:val="000000" w:themeColor="text1"/>
          <w:sz w:val="24"/>
          <w:szCs w:val="32"/>
        </w:rPr>
        <w:t>七</w:t>
      </w:r>
      <w:r w:rsidRPr="006C05F3">
        <w:rPr>
          <w:rFonts w:ascii="宋体" w:eastAsia="宋体" w:hAnsi="宋体" w:cs="宋体" w:hint="eastAsia"/>
          <w:bCs/>
          <w:color w:val="000000" w:themeColor="text1"/>
          <w:sz w:val="24"/>
          <w:szCs w:val="32"/>
        </w:rPr>
        <w:t>、</w:t>
      </w:r>
      <w:r w:rsidRPr="006C05F3">
        <w:rPr>
          <w:rFonts w:ascii="宋体" w:eastAsia="宋体" w:hAnsi="宋体" w:cs="宋体" w:hint="eastAsia"/>
          <w:b/>
          <w:bCs/>
          <w:color w:val="000000" w:themeColor="text1"/>
          <w:sz w:val="24"/>
          <w:szCs w:val="32"/>
        </w:rPr>
        <w:t>其他</w:t>
      </w:r>
    </w:p>
    <w:p w14:paraId="439C0746" w14:textId="77777777" w:rsidR="00E76261" w:rsidRPr="006C05F3" w:rsidRDefault="00000000">
      <w:pPr>
        <w:spacing w:line="360" w:lineRule="auto"/>
        <w:ind w:firstLine="420"/>
        <w:rPr>
          <w:rFonts w:ascii="宋体" w:eastAsia="宋体" w:hAnsi="宋体" w:cs="宋体" w:hint="eastAsia"/>
          <w:b/>
          <w:bCs/>
          <w:color w:val="000000" w:themeColor="text1"/>
          <w:sz w:val="24"/>
          <w:szCs w:val="32"/>
        </w:rPr>
      </w:pPr>
      <w:r w:rsidRPr="006C05F3">
        <w:rPr>
          <w:rFonts w:ascii="宋体" w:eastAsia="宋体" w:hAnsi="宋体" w:cs="宋体" w:hint="eastAsia"/>
          <w:kern w:val="0"/>
          <w:sz w:val="24"/>
          <w:shd w:val="clear" w:color="auto" w:fill="FFFFFF"/>
        </w:rPr>
        <w:t>入校要求：</w:t>
      </w:r>
      <w:r w:rsidRPr="006C05F3">
        <w:rPr>
          <w:rFonts w:ascii="宋体" w:eastAsia="宋体" w:hAnsi="宋体" w:cs="宋体" w:hint="eastAsia"/>
          <w:b/>
          <w:kern w:val="0"/>
          <w:sz w:val="24"/>
          <w:shd w:val="clear" w:color="auto" w:fill="FFFFFF"/>
        </w:rPr>
        <w:t>健雄学院二期江申大道东门门卫处，扫描</w:t>
      </w:r>
      <w:proofErr w:type="gramStart"/>
      <w:r w:rsidRPr="006C05F3">
        <w:rPr>
          <w:rFonts w:ascii="宋体" w:eastAsia="宋体" w:hAnsi="宋体" w:cs="宋体" w:hint="eastAsia"/>
          <w:b/>
          <w:kern w:val="0"/>
          <w:sz w:val="24"/>
          <w:shd w:val="clear" w:color="auto" w:fill="FFFFFF"/>
        </w:rPr>
        <w:t>二维码并</w:t>
      </w:r>
      <w:proofErr w:type="gramEnd"/>
      <w:r w:rsidRPr="006C05F3">
        <w:rPr>
          <w:rFonts w:ascii="宋体" w:eastAsia="宋体" w:hAnsi="宋体" w:cs="宋体" w:hint="eastAsia"/>
          <w:b/>
          <w:kern w:val="0"/>
          <w:sz w:val="24"/>
          <w:shd w:val="clear" w:color="auto" w:fill="FFFFFF"/>
        </w:rPr>
        <w:t>填写个人基本信息，审批通过后方可入校。</w:t>
      </w:r>
      <w:r w:rsidRPr="006C05F3">
        <w:rPr>
          <w:rFonts w:ascii="宋体" w:eastAsia="宋体" w:hAnsi="宋体" w:cs="宋体" w:hint="eastAsia"/>
          <w:kern w:val="0"/>
          <w:sz w:val="24"/>
          <w:shd w:val="clear" w:color="auto" w:fill="FFFFFF"/>
        </w:rPr>
        <w:t>所有进校人员严格遵守我校保卫处入校登记要求，对不配合管理人员，学院门卫和保安有权拒绝其入校。</w:t>
      </w:r>
      <w:bookmarkEnd w:id="0"/>
      <w:r w:rsidRPr="006C05F3">
        <w:rPr>
          <w:rFonts w:ascii="宋体" w:eastAsia="宋体" w:hAnsi="宋体" w:cs="宋体"/>
          <w:b/>
          <w:bCs/>
          <w:color w:val="000000" w:themeColor="text1"/>
          <w:sz w:val="24"/>
          <w:szCs w:val="32"/>
        </w:rPr>
        <w:br w:type="page"/>
      </w:r>
    </w:p>
    <w:p w14:paraId="53CFDC46" w14:textId="77777777" w:rsidR="00E76261" w:rsidRPr="006C05F3" w:rsidRDefault="00000000">
      <w:pPr>
        <w:numPr>
          <w:ilvl w:val="0"/>
          <w:numId w:val="1"/>
        </w:numPr>
        <w:spacing w:line="360" w:lineRule="auto"/>
        <w:jc w:val="center"/>
        <w:rPr>
          <w:rFonts w:ascii="宋体" w:eastAsia="宋体" w:hAnsi="宋体" w:cs="宋体" w:hint="eastAsia"/>
          <w:b/>
          <w:bCs/>
          <w:color w:val="000000" w:themeColor="text1"/>
          <w:sz w:val="24"/>
          <w:szCs w:val="32"/>
        </w:rPr>
      </w:pPr>
      <w:r w:rsidRPr="006C05F3">
        <w:rPr>
          <w:rFonts w:ascii="宋体" w:eastAsia="宋体" w:hAnsi="宋体" w:cs="宋体"/>
          <w:b/>
          <w:bCs/>
          <w:color w:val="000000" w:themeColor="text1"/>
          <w:sz w:val="24"/>
          <w:szCs w:val="32"/>
        </w:rPr>
        <w:lastRenderedPageBreak/>
        <w:t xml:space="preserve"> </w:t>
      </w:r>
      <w:r w:rsidRPr="006C05F3">
        <w:rPr>
          <w:rFonts w:ascii="宋体" w:eastAsia="宋体" w:hAnsi="宋体" w:cs="宋体" w:hint="eastAsia"/>
          <w:b/>
          <w:bCs/>
          <w:color w:val="000000" w:themeColor="text1"/>
          <w:sz w:val="24"/>
          <w:szCs w:val="32"/>
        </w:rPr>
        <w:t>招标项目要求及采购需求</w:t>
      </w:r>
    </w:p>
    <w:p w14:paraId="68424D15" w14:textId="77777777" w:rsidR="00E76261" w:rsidRPr="006C05F3" w:rsidRDefault="00000000">
      <w:pPr>
        <w:pStyle w:val="af3"/>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6C05F3">
        <w:rPr>
          <w:rFonts w:ascii="宋体" w:eastAsia="宋体" w:hAnsi="宋体" w:cs="宋体" w:hint="eastAsia"/>
          <w:b/>
          <w:bCs/>
          <w:color w:val="000000" w:themeColor="text1"/>
          <w:kern w:val="0"/>
          <w:sz w:val="24"/>
          <w:shd w:val="clear" w:color="auto" w:fill="FFFFFF"/>
        </w:rPr>
        <w:t>一、项目总体要求</w:t>
      </w:r>
    </w:p>
    <w:p w14:paraId="52940ECC" w14:textId="77777777" w:rsidR="00E76261" w:rsidRPr="006C05F3" w:rsidRDefault="00000000">
      <w:pPr>
        <w:pStyle w:val="af3"/>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6C05F3">
        <w:rPr>
          <w:rFonts w:ascii="宋体" w:eastAsia="宋体" w:hAnsi="宋体" w:cs="宋体"/>
          <w:color w:val="000000" w:themeColor="text1"/>
          <w:kern w:val="0"/>
          <w:sz w:val="24"/>
          <w:shd w:val="clear" w:color="auto" w:fill="FFFFFF"/>
        </w:rPr>
        <w:t>1</w:t>
      </w:r>
      <w:r w:rsidRPr="006C05F3">
        <w:rPr>
          <w:rFonts w:ascii="宋体" w:eastAsia="宋体" w:hAnsi="宋体" w:cs="宋体" w:hint="eastAsia"/>
          <w:color w:val="000000" w:themeColor="text1"/>
          <w:kern w:val="0"/>
          <w:sz w:val="24"/>
          <w:shd w:val="clear" w:color="auto" w:fill="FFFFFF"/>
        </w:rPr>
        <w:t>.</w:t>
      </w:r>
      <w:r w:rsidRPr="006C05F3">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15087EBB" w14:textId="77777777" w:rsidR="00E76261" w:rsidRPr="006C05F3" w:rsidRDefault="00000000">
      <w:pPr>
        <w:pStyle w:val="af3"/>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6C05F3">
        <w:rPr>
          <w:rFonts w:ascii="宋体" w:eastAsia="宋体" w:hAnsi="宋体" w:cs="宋体"/>
          <w:color w:val="000000" w:themeColor="text1"/>
          <w:kern w:val="0"/>
          <w:sz w:val="24"/>
          <w:shd w:val="clear" w:color="auto" w:fill="FFFFFF"/>
        </w:rPr>
        <w:t>2</w:t>
      </w:r>
      <w:r w:rsidRPr="006C05F3">
        <w:rPr>
          <w:rFonts w:ascii="宋体" w:eastAsia="宋体" w:hAnsi="宋体" w:cs="宋体" w:hint="eastAsia"/>
          <w:color w:val="000000" w:themeColor="text1"/>
          <w:kern w:val="0"/>
          <w:sz w:val="24"/>
          <w:shd w:val="clear" w:color="auto" w:fill="FFFFFF"/>
        </w:rPr>
        <w:t>.</w:t>
      </w:r>
      <w:r w:rsidRPr="006C05F3">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01F27E84" w14:textId="77777777" w:rsidR="00E76261" w:rsidRPr="006C05F3" w:rsidRDefault="00000000">
      <w:pPr>
        <w:widowControl/>
        <w:spacing w:line="360" w:lineRule="auto"/>
        <w:ind w:firstLineChars="200" w:firstLine="482"/>
        <w:rPr>
          <w:rFonts w:ascii="宋体" w:eastAsia="宋体" w:hAnsi="宋体" w:cs="宋体" w:hint="eastAsia"/>
          <w:b/>
          <w:bCs/>
          <w:color w:val="000000" w:themeColor="text1"/>
          <w:sz w:val="24"/>
        </w:rPr>
      </w:pPr>
      <w:r w:rsidRPr="006C05F3">
        <w:rPr>
          <w:rFonts w:ascii="宋体" w:eastAsia="宋体" w:hAnsi="宋体" w:cs="宋体" w:hint="eastAsia"/>
          <w:b/>
          <w:bCs/>
          <w:color w:val="000000" w:themeColor="text1"/>
          <w:kern w:val="0"/>
          <w:sz w:val="24"/>
          <w:shd w:val="clear" w:color="auto" w:fill="FFFFFF"/>
        </w:rPr>
        <w:t>二、</w:t>
      </w:r>
      <w:r w:rsidRPr="006C05F3">
        <w:rPr>
          <w:rFonts w:ascii="宋体" w:eastAsia="宋体" w:hAnsi="宋体" w:cs="宋体" w:hint="eastAsia"/>
          <w:b/>
          <w:bCs/>
          <w:color w:val="000000" w:themeColor="text1"/>
          <w:sz w:val="24"/>
        </w:rPr>
        <w:t>履约保证金</w:t>
      </w:r>
    </w:p>
    <w:p w14:paraId="4EEC325E" w14:textId="77777777" w:rsidR="00E76261" w:rsidRPr="006C05F3" w:rsidRDefault="00000000">
      <w:pPr>
        <w:tabs>
          <w:tab w:val="left" w:pos="420"/>
        </w:tabs>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本项目无履约保证金。</w:t>
      </w:r>
    </w:p>
    <w:p w14:paraId="565524A1" w14:textId="77777777" w:rsidR="00E76261" w:rsidRPr="006C05F3" w:rsidRDefault="00000000">
      <w:pPr>
        <w:tabs>
          <w:tab w:val="left" w:pos="420"/>
        </w:tabs>
        <w:adjustRightInd w:val="0"/>
        <w:spacing w:line="360" w:lineRule="auto"/>
        <w:ind w:firstLineChars="200" w:firstLine="482"/>
        <w:rPr>
          <w:rFonts w:ascii="宋体" w:eastAsia="宋体" w:hAnsi="宋体" w:cs="宋体" w:hint="eastAsia"/>
          <w:b/>
          <w:bCs/>
          <w:color w:val="000000" w:themeColor="text1"/>
          <w:sz w:val="24"/>
        </w:rPr>
      </w:pPr>
      <w:r w:rsidRPr="006C05F3">
        <w:rPr>
          <w:rFonts w:ascii="宋体" w:eastAsia="宋体" w:hAnsi="宋体" w:cs="宋体" w:hint="eastAsia"/>
          <w:b/>
          <w:bCs/>
          <w:color w:val="000000" w:themeColor="text1"/>
          <w:sz w:val="24"/>
        </w:rPr>
        <w:t>三、供货时间及售后服务</w:t>
      </w:r>
    </w:p>
    <w:p w14:paraId="1B6B1539" w14:textId="77777777" w:rsidR="00E76261" w:rsidRPr="006C05F3" w:rsidRDefault="00000000">
      <w:pPr>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color w:val="000000" w:themeColor="text1"/>
          <w:sz w:val="24"/>
        </w:rPr>
        <w:t>1</w:t>
      </w:r>
      <w:r w:rsidRPr="006C05F3">
        <w:rPr>
          <w:rFonts w:ascii="宋体" w:eastAsia="宋体" w:hAnsi="宋体" w:cs="宋体" w:hint="eastAsia"/>
          <w:color w:val="000000" w:themeColor="text1"/>
          <w:sz w:val="24"/>
        </w:rPr>
        <w:t>.</w:t>
      </w:r>
      <w:r w:rsidRPr="006C05F3">
        <w:rPr>
          <w:rFonts w:ascii="宋体" w:eastAsia="宋体" w:hAnsi="宋体" w:cs="宋体" w:hint="eastAsia"/>
          <w:bCs/>
          <w:color w:val="000000" w:themeColor="text1"/>
          <w:kern w:val="0"/>
          <w:sz w:val="24"/>
          <w:szCs w:val="72"/>
        </w:rPr>
        <w:t>中标供应商所提供的服务，应根据招标方要求的时间、地点及时送到；</w:t>
      </w:r>
    </w:p>
    <w:p w14:paraId="7619F249" w14:textId="77777777" w:rsidR="00E76261" w:rsidRPr="006C05F3" w:rsidRDefault="00000000">
      <w:pPr>
        <w:tabs>
          <w:tab w:val="left" w:pos="420"/>
        </w:tabs>
        <w:spacing w:line="360" w:lineRule="auto"/>
        <w:ind w:firstLineChars="200" w:firstLine="480"/>
        <w:rPr>
          <w:rFonts w:ascii="宋体" w:eastAsia="宋体" w:hAnsi="宋体" w:cs="宋体" w:hint="eastAsia"/>
          <w:bCs/>
          <w:color w:val="000000" w:themeColor="text1"/>
          <w:kern w:val="0"/>
          <w:sz w:val="24"/>
          <w:szCs w:val="72"/>
        </w:rPr>
      </w:pPr>
      <w:r w:rsidRPr="006C05F3">
        <w:rPr>
          <w:rFonts w:ascii="宋体" w:eastAsia="宋体" w:hAnsi="宋体" w:cs="宋体"/>
          <w:color w:val="000000" w:themeColor="text1"/>
          <w:sz w:val="24"/>
        </w:rPr>
        <w:t>2</w:t>
      </w:r>
      <w:r w:rsidRPr="006C05F3">
        <w:rPr>
          <w:rFonts w:ascii="宋体" w:eastAsia="宋体" w:hAnsi="宋体" w:cs="宋体" w:hint="eastAsia"/>
          <w:color w:val="000000" w:themeColor="text1"/>
          <w:sz w:val="24"/>
        </w:rPr>
        <w:t>.</w:t>
      </w:r>
      <w:r w:rsidRPr="006C05F3">
        <w:rPr>
          <w:rFonts w:ascii="宋体" w:eastAsia="宋体" w:hAnsi="宋体" w:cs="宋体" w:hint="eastAsia"/>
          <w:bCs/>
          <w:color w:val="000000" w:themeColor="text1"/>
          <w:kern w:val="0"/>
          <w:sz w:val="24"/>
          <w:szCs w:val="72"/>
        </w:rPr>
        <w:t>运输费用：运输包括上下车辆及搬运，所产生的费用由中标供应商自行负责；</w:t>
      </w:r>
    </w:p>
    <w:p w14:paraId="5C70DEC4" w14:textId="77777777" w:rsidR="00E76261" w:rsidRPr="006C05F3" w:rsidRDefault="00000000">
      <w:pPr>
        <w:tabs>
          <w:tab w:val="left" w:pos="420"/>
        </w:tabs>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color w:val="000000" w:themeColor="text1"/>
          <w:sz w:val="24"/>
        </w:rPr>
        <w:t>3</w:t>
      </w:r>
      <w:r w:rsidRPr="006C05F3">
        <w:rPr>
          <w:rFonts w:ascii="宋体" w:eastAsia="宋体" w:hAnsi="宋体" w:cs="宋体" w:hint="eastAsia"/>
          <w:color w:val="000000" w:themeColor="text1"/>
          <w:sz w:val="24"/>
        </w:rPr>
        <w:t>.</w:t>
      </w:r>
      <w:r w:rsidRPr="006C05F3">
        <w:rPr>
          <w:rFonts w:ascii="宋体" w:eastAsia="宋体" w:hAnsi="宋体" w:cs="宋体"/>
          <w:color w:val="000000" w:themeColor="text1"/>
          <w:sz w:val="24"/>
        </w:rPr>
        <w:t>中标供应商应根据国家三包的相关规定予以相应的质保；</w:t>
      </w:r>
    </w:p>
    <w:p w14:paraId="711EF5F8" w14:textId="77777777" w:rsidR="00E76261" w:rsidRPr="006C05F3" w:rsidRDefault="00000000">
      <w:pPr>
        <w:tabs>
          <w:tab w:val="left" w:pos="420"/>
        </w:tabs>
        <w:spacing w:line="360" w:lineRule="auto"/>
        <w:ind w:leftChars="228" w:left="479"/>
        <w:rPr>
          <w:rFonts w:ascii="宋体" w:eastAsia="宋体" w:hAnsi="宋体" w:cs="宋体" w:hint="eastAsia"/>
          <w:color w:val="000000" w:themeColor="text1"/>
          <w:kern w:val="0"/>
          <w:sz w:val="24"/>
          <w:szCs w:val="72"/>
        </w:rPr>
      </w:pPr>
      <w:r w:rsidRPr="006C05F3">
        <w:rPr>
          <w:rFonts w:ascii="宋体" w:eastAsia="宋体" w:hAnsi="宋体" w:cs="宋体"/>
          <w:color w:val="000000" w:themeColor="text1"/>
          <w:sz w:val="24"/>
        </w:rPr>
        <w:t>4</w:t>
      </w:r>
      <w:r w:rsidRPr="006C05F3">
        <w:rPr>
          <w:rFonts w:ascii="宋体" w:eastAsia="宋体" w:hAnsi="宋体" w:cs="宋体" w:hint="eastAsia"/>
          <w:color w:val="000000" w:themeColor="text1"/>
          <w:sz w:val="24"/>
        </w:rPr>
        <w:t>.</w:t>
      </w:r>
      <w:r w:rsidRPr="006C05F3">
        <w:rPr>
          <w:rFonts w:ascii="宋体" w:eastAsia="宋体" w:hAnsi="宋体" w:cs="宋体" w:hint="eastAsia"/>
          <w:color w:val="000000" w:themeColor="text1"/>
          <w:kern w:val="0"/>
          <w:sz w:val="24"/>
          <w:szCs w:val="72"/>
        </w:rPr>
        <w:t>工程安装：中标方须在中标公示结束后</w:t>
      </w:r>
      <w:r w:rsidRPr="006C05F3">
        <w:rPr>
          <w:rFonts w:ascii="宋体" w:eastAsia="宋体" w:hAnsi="宋体" w:cs="宋体"/>
          <w:color w:val="000000" w:themeColor="text1"/>
          <w:kern w:val="0"/>
          <w:sz w:val="24"/>
          <w:szCs w:val="72"/>
          <w:u w:val="single"/>
        </w:rPr>
        <w:t xml:space="preserve"> 15 </w:t>
      </w:r>
      <w:r w:rsidRPr="006C05F3">
        <w:rPr>
          <w:rFonts w:ascii="宋体" w:eastAsia="宋体" w:hAnsi="宋体" w:cs="宋体" w:hint="eastAsia"/>
          <w:color w:val="000000" w:themeColor="text1"/>
          <w:kern w:val="0"/>
          <w:sz w:val="24"/>
          <w:szCs w:val="72"/>
        </w:rPr>
        <w:t>天内完成服务交付；</w:t>
      </w:r>
    </w:p>
    <w:p w14:paraId="4BCF1318" w14:textId="77777777" w:rsidR="00E76261" w:rsidRPr="006C05F3" w:rsidRDefault="00000000">
      <w:pPr>
        <w:tabs>
          <w:tab w:val="left" w:pos="420"/>
        </w:tabs>
        <w:spacing w:line="360" w:lineRule="auto"/>
        <w:ind w:leftChars="228" w:left="479"/>
        <w:rPr>
          <w:rFonts w:ascii="宋体" w:eastAsia="宋体" w:hAnsi="宋体" w:cs="宋体" w:hint="eastAsia"/>
          <w:bCs/>
          <w:color w:val="000000" w:themeColor="text1"/>
          <w:sz w:val="24"/>
        </w:rPr>
      </w:pPr>
      <w:r w:rsidRPr="006C05F3">
        <w:rPr>
          <w:rFonts w:ascii="宋体" w:eastAsia="宋体" w:hAnsi="宋体" w:cs="宋体" w:hint="eastAsia"/>
          <w:bCs/>
          <w:color w:val="000000" w:themeColor="text1"/>
          <w:sz w:val="24"/>
        </w:rPr>
        <w:t>5.免费质保三年。</w:t>
      </w:r>
    </w:p>
    <w:p w14:paraId="621C5E0D" w14:textId="77777777" w:rsidR="00E76261" w:rsidRPr="006C05F3" w:rsidRDefault="00000000">
      <w:pPr>
        <w:tabs>
          <w:tab w:val="left" w:pos="420"/>
        </w:tabs>
        <w:spacing w:line="360" w:lineRule="auto"/>
        <w:ind w:leftChars="228" w:left="479"/>
        <w:rPr>
          <w:rFonts w:ascii="宋体" w:eastAsia="宋体" w:hAnsi="宋体" w:cs="宋体" w:hint="eastAsia"/>
          <w:b/>
          <w:bCs/>
          <w:color w:val="000000" w:themeColor="text1"/>
          <w:sz w:val="24"/>
        </w:rPr>
      </w:pPr>
      <w:r w:rsidRPr="006C05F3">
        <w:rPr>
          <w:rFonts w:ascii="宋体" w:eastAsia="宋体" w:hAnsi="宋体" w:cs="宋体" w:hint="eastAsia"/>
          <w:b/>
          <w:bCs/>
          <w:color w:val="000000" w:themeColor="text1"/>
          <w:sz w:val="24"/>
        </w:rPr>
        <w:t>四、违约处理</w:t>
      </w:r>
    </w:p>
    <w:p w14:paraId="75510CDC"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zCs w:val="72"/>
        </w:rPr>
      </w:pPr>
      <w:r w:rsidRPr="006C05F3">
        <w:rPr>
          <w:rFonts w:ascii="宋体" w:eastAsia="宋体" w:hAnsi="宋体" w:cs="宋体"/>
          <w:color w:val="000000" w:themeColor="text1"/>
          <w:sz w:val="24"/>
        </w:rPr>
        <w:t>1</w:t>
      </w:r>
      <w:r w:rsidRPr="006C05F3">
        <w:rPr>
          <w:rFonts w:ascii="宋体" w:eastAsia="宋体" w:hAnsi="宋体" w:cs="宋体" w:hint="eastAsia"/>
          <w:color w:val="000000" w:themeColor="text1"/>
          <w:sz w:val="24"/>
        </w:rPr>
        <w:t>.</w:t>
      </w:r>
      <w:r w:rsidRPr="006C05F3">
        <w:rPr>
          <w:rFonts w:ascii="宋体" w:eastAsia="宋体" w:hAnsi="宋体" w:cs="宋体"/>
          <w:color w:val="000000" w:themeColor="text1"/>
          <w:sz w:val="24"/>
        </w:rPr>
        <w:t>在</w:t>
      </w:r>
      <w:r w:rsidRPr="006C05F3">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1674297" w14:textId="77777777" w:rsidR="00E76261" w:rsidRPr="006C05F3" w:rsidRDefault="00000000">
      <w:pPr>
        <w:tabs>
          <w:tab w:val="left" w:pos="420"/>
        </w:tabs>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color w:val="000000" w:themeColor="text1"/>
          <w:sz w:val="24"/>
        </w:rPr>
        <w:t>2</w:t>
      </w:r>
      <w:r w:rsidRPr="006C05F3">
        <w:rPr>
          <w:rFonts w:ascii="宋体" w:eastAsia="宋体" w:hAnsi="宋体" w:cs="宋体" w:hint="eastAsia"/>
          <w:color w:val="000000" w:themeColor="text1"/>
          <w:sz w:val="24"/>
        </w:rPr>
        <w:t>.</w:t>
      </w:r>
      <w:r w:rsidRPr="006C05F3">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1727FA3" w14:textId="77777777" w:rsidR="00E76261" w:rsidRPr="006C05F3" w:rsidRDefault="00000000">
      <w:pPr>
        <w:tabs>
          <w:tab w:val="left" w:pos="420"/>
        </w:tabs>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color w:val="000000" w:themeColor="text1"/>
          <w:sz w:val="24"/>
        </w:rPr>
        <w:t>3</w:t>
      </w:r>
      <w:r w:rsidRPr="006C05F3">
        <w:rPr>
          <w:rFonts w:ascii="宋体" w:eastAsia="宋体" w:hAnsi="宋体" w:cs="宋体" w:hint="eastAsia"/>
          <w:color w:val="000000" w:themeColor="text1"/>
          <w:sz w:val="24"/>
        </w:rPr>
        <w:t>.中标</w:t>
      </w:r>
      <w:r w:rsidRPr="006C05F3">
        <w:rPr>
          <w:rFonts w:ascii="宋体" w:eastAsia="宋体" w:hAnsi="宋体" w:cs="宋体" w:hint="eastAsia"/>
          <w:bCs/>
          <w:color w:val="000000" w:themeColor="text1"/>
          <w:kern w:val="0"/>
          <w:sz w:val="24"/>
          <w:szCs w:val="72"/>
        </w:rPr>
        <w:t>供应商</w:t>
      </w:r>
      <w:r w:rsidRPr="006C05F3">
        <w:rPr>
          <w:rFonts w:ascii="宋体" w:eastAsia="宋体" w:hAnsi="宋体" w:cs="宋体" w:hint="eastAsia"/>
          <w:color w:val="000000" w:themeColor="text1"/>
          <w:sz w:val="24"/>
        </w:rPr>
        <w:t>提供的服务内容应与投标文件中保持一致，若出现与投标文件中不一致并且低于投标服务品质时，招标方有权拒收服务且有权终止合同并要求中标</w:t>
      </w:r>
      <w:r w:rsidRPr="006C05F3">
        <w:rPr>
          <w:rFonts w:ascii="宋体" w:eastAsia="宋体" w:hAnsi="宋体" w:cs="宋体" w:hint="eastAsia"/>
          <w:bCs/>
          <w:color w:val="000000" w:themeColor="text1"/>
          <w:kern w:val="0"/>
          <w:sz w:val="24"/>
          <w:szCs w:val="72"/>
        </w:rPr>
        <w:t>供应商</w:t>
      </w:r>
      <w:r w:rsidRPr="006C05F3">
        <w:rPr>
          <w:rFonts w:ascii="宋体" w:eastAsia="宋体" w:hAnsi="宋体" w:cs="宋体" w:hint="eastAsia"/>
          <w:color w:val="000000" w:themeColor="text1"/>
          <w:sz w:val="24"/>
        </w:rPr>
        <w:t>进行赔偿；</w:t>
      </w:r>
    </w:p>
    <w:p w14:paraId="10974F75" w14:textId="77777777" w:rsidR="00E76261" w:rsidRPr="006C05F3" w:rsidRDefault="00000000">
      <w:pPr>
        <w:tabs>
          <w:tab w:val="left" w:pos="420"/>
        </w:tabs>
        <w:spacing w:line="360" w:lineRule="auto"/>
        <w:ind w:firstLineChars="200" w:firstLine="480"/>
        <w:rPr>
          <w:rFonts w:ascii="宋体" w:eastAsia="宋体" w:hAnsi="宋体" w:cs="宋体" w:hint="eastAsia"/>
          <w:bCs/>
          <w:color w:val="000000" w:themeColor="text1"/>
          <w:sz w:val="24"/>
        </w:rPr>
      </w:pPr>
      <w:r w:rsidRPr="006C05F3">
        <w:rPr>
          <w:rFonts w:ascii="宋体" w:eastAsia="宋体" w:hAnsi="宋体" w:cs="宋体"/>
          <w:bCs/>
          <w:color w:val="000000" w:themeColor="text1"/>
          <w:sz w:val="24"/>
        </w:rPr>
        <w:t>4.</w:t>
      </w:r>
      <w:r w:rsidRPr="006C05F3">
        <w:rPr>
          <w:rFonts w:ascii="宋体" w:eastAsia="宋体" w:hAnsi="宋体" w:cs="宋体" w:hint="eastAsia"/>
          <w:bCs/>
          <w:color w:val="000000" w:themeColor="text1"/>
          <w:sz w:val="24"/>
        </w:rPr>
        <w:t>若因中标方自身原因无法按时提供服务或主动放弃中标都视为中标方违约，招标方有权按照中标候选人名单排序依次确定其他中标候选人为中标人。</w:t>
      </w:r>
    </w:p>
    <w:p w14:paraId="17CFFAAC" w14:textId="77777777" w:rsidR="00E76261" w:rsidRPr="006C05F3" w:rsidRDefault="00000000">
      <w:pPr>
        <w:spacing w:line="360" w:lineRule="auto"/>
        <w:ind w:firstLineChars="200" w:firstLine="482"/>
        <w:rPr>
          <w:rFonts w:ascii="宋体" w:eastAsia="宋体" w:hAnsi="宋体" w:cs="宋体" w:hint="eastAsia"/>
          <w:b/>
          <w:bCs/>
          <w:color w:val="000000" w:themeColor="text1"/>
          <w:kern w:val="0"/>
          <w:sz w:val="24"/>
          <w:szCs w:val="72"/>
        </w:rPr>
      </w:pPr>
      <w:r w:rsidRPr="006C05F3">
        <w:rPr>
          <w:rFonts w:ascii="宋体" w:eastAsia="宋体" w:hAnsi="宋体" w:cs="宋体" w:hint="eastAsia"/>
          <w:b/>
          <w:bCs/>
          <w:color w:val="000000" w:themeColor="text1"/>
          <w:sz w:val="24"/>
        </w:rPr>
        <w:t>五、</w:t>
      </w:r>
      <w:r w:rsidRPr="006C05F3">
        <w:rPr>
          <w:rFonts w:ascii="宋体" w:eastAsia="宋体" w:hAnsi="宋体" w:cs="宋体" w:hint="eastAsia"/>
          <w:b/>
          <w:bCs/>
          <w:color w:val="000000" w:themeColor="text1"/>
          <w:kern w:val="0"/>
          <w:sz w:val="24"/>
          <w:szCs w:val="72"/>
        </w:rPr>
        <w:t>质量与验收：</w:t>
      </w:r>
    </w:p>
    <w:p w14:paraId="20D050AF" w14:textId="77777777" w:rsidR="00E76261" w:rsidRPr="006C05F3" w:rsidRDefault="00000000">
      <w:pPr>
        <w:spacing w:line="360" w:lineRule="auto"/>
        <w:ind w:firstLineChars="200" w:firstLine="480"/>
        <w:rPr>
          <w:rFonts w:ascii="宋体" w:eastAsia="宋体" w:hAnsi="宋体" w:cs="宋体" w:hint="eastAsia"/>
          <w:bCs/>
          <w:color w:val="000000" w:themeColor="text1"/>
          <w:kern w:val="0"/>
          <w:sz w:val="24"/>
          <w:szCs w:val="72"/>
        </w:rPr>
      </w:pPr>
      <w:r w:rsidRPr="006C05F3">
        <w:rPr>
          <w:rFonts w:ascii="宋体" w:eastAsia="宋体" w:hAnsi="宋体" w:cs="宋体" w:hint="eastAsia"/>
          <w:bCs/>
          <w:color w:val="000000" w:themeColor="text1"/>
          <w:kern w:val="0"/>
          <w:sz w:val="24"/>
          <w:szCs w:val="72"/>
        </w:rPr>
        <w:t>1.供应</w:t>
      </w:r>
      <w:proofErr w:type="gramStart"/>
      <w:r w:rsidRPr="006C05F3">
        <w:rPr>
          <w:rFonts w:ascii="宋体" w:eastAsia="宋体" w:hAnsi="宋体" w:cs="宋体" w:hint="eastAsia"/>
          <w:bCs/>
          <w:color w:val="000000" w:themeColor="text1"/>
          <w:kern w:val="0"/>
          <w:sz w:val="24"/>
          <w:szCs w:val="72"/>
        </w:rPr>
        <w:t>商服务</w:t>
      </w:r>
      <w:proofErr w:type="gramEnd"/>
      <w:r w:rsidRPr="006C05F3">
        <w:rPr>
          <w:rFonts w:ascii="宋体" w:eastAsia="宋体" w:hAnsi="宋体" w:cs="宋体" w:hint="eastAsia"/>
          <w:bCs/>
          <w:color w:val="000000" w:themeColor="text1"/>
          <w:kern w:val="0"/>
          <w:sz w:val="24"/>
          <w:szCs w:val="72"/>
        </w:rPr>
        <w:t>完毕后，应及时提请招标人进行验收，招标人组织服务内容等进行验收，如发现不符合合同及招标文件要求的，应当及时向供应商提出异议。供应商收到异议后，应当及时予以核实。</w:t>
      </w:r>
    </w:p>
    <w:p w14:paraId="72B405E4" w14:textId="77777777" w:rsidR="00E76261" w:rsidRPr="006C05F3" w:rsidRDefault="00000000">
      <w:pPr>
        <w:spacing w:line="360" w:lineRule="auto"/>
        <w:ind w:firstLineChars="200" w:firstLine="480"/>
        <w:rPr>
          <w:rFonts w:ascii="宋体" w:eastAsia="宋体" w:hAnsi="宋体" w:cs="宋体" w:hint="eastAsia"/>
          <w:bCs/>
          <w:color w:val="000000" w:themeColor="text1"/>
          <w:kern w:val="0"/>
          <w:sz w:val="24"/>
          <w:szCs w:val="72"/>
        </w:rPr>
      </w:pPr>
      <w:r w:rsidRPr="006C05F3">
        <w:rPr>
          <w:rFonts w:ascii="宋体" w:eastAsia="宋体" w:hAnsi="宋体" w:cs="宋体" w:hint="eastAsia"/>
          <w:bCs/>
          <w:color w:val="000000" w:themeColor="text1"/>
          <w:kern w:val="0"/>
          <w:sz w:val="24"/>
          <w:szCs w:val="72"/>
        </w:rPr>
        <w:t>2.供应商应在服务完毕后提供验收报告和验收申请提请招标人组织验收，招标人自接到验收申请5个工作日内进行验收，验收时由招标人安排验收小组对服务情况进行核对。</w:t>
      </w:r>
    </w:p>
    <w:p w14:paraId="7F52DE21" w14:textId="77777777" w:rsidR="00E76261" w:rsidRPr="006C05F3" w:rsidRDefault="00000000">
      <w:pPr>
        <w:spacing w:line="360" w:lineRule="auto"/>
        <w:ind w:firstLineChars="200" w:firstLine="480"/>
        <w:rPr>
          <w:rFonts w:ascii="宋体" w:eastAsia="宋体" w:hAnsi="宋体" w:cs="宋体" w:hint="eastAsia"/>
          <w:bCs/>
          <w:color w:val="000000" w:themeColor="text1"/>
          <w:kern w:val="0"/>
          <w:sz w:val="24"/>
          <w:szCs w:val="72"/>
        </w:rPr>
      </w:pPr>
      <w:r w:rsidRPr="006C05F3">
        <w:rPr>
          <w:rFonts w:ascii="宋体" w:eastAsia="宋体" w:hAnsi="宋体" w:cs="宋体" w:hint="eastAsia"/>
          <w:bCs/>
          <w:color w:val="000000" w:themeColor="text1"/>
          <w:kern w:val="0"/>
          <w:sz w:val="24"/>
          <w:szCs w:val="72"/>
        </w:rPr>
        <w:lastRenderedPageBreak/>
        <w:t>4.验收的标准：按行业通行标准和供应商投标文件的承诺，并不低于国家相关标准。</w:t>
      </w:r>
    </w:p>
    <w:p w14:paraId="2920A42E" w14:textId="77777777" w:rsidR="00E76261" w:rsidRPr="006C05F3" w:rsidRDefault="00000000">
      <w:pPr>
        <w:spacing w:line="360" w:lineRule="auto"/>
        <w:ind w:firstLineChars="200" w:firstLine="480"/>
        <w:rPr>
          <w:rFonts w:ascii="宋体" w:eastAsia="宋体" w:hAnsi="宋体" w:cs="宋体" w:hint="eastAsia"/>
          <w:bCs/>
          <w:color w:val="000000" w:themeColor="text1"/>
          <w:kern w:val="0"/>
          <w:sz w:val="24"/>
          <w:szCs w:val="72"/>
        </w:rPr>
      </w:pPr>
      <w:r w:rsidRPr="006C05F3">
        <w:rPr>
          <w:rFonts w:ascii="宋体" w:eastAsia="宋体" w:hAnsi="宋体" w:cs="宋体" w:hint="eastAsia"/>
          <w:bCs/>
          <w:color w:val="000000" w:themeColor="text1"/>
          <w:kern w:val="0"/>
          <w:sz w:val="24"/>
          <w:szCs w:val="72"/>
        </w:rPr>
        <w:t>5.供应商所提供的服务内容应与招标文件规定的服务内容要求及供应商投标书中承诺的技术内容相一致。</w:t>
      </w:r>
    </w:p>
    <w:p w14:paraId="64474CDB" w14:textId="77777777" w:rsidR="00E76261" w:rsidRPr="006C05F3" w:rsidRDefault="00000000">
      <w:pPr>
        <w:spacing w:line="360" w:lineRule="auto"/>
        <w:ind w:firstLineChars="200" w:firstLine="482"/>
        <w:rPr>
          <w:rFonts w:ascii="宋体" w:eastAsia="宋体" w:hAnsi="宋体" w:cs="宋体" w:hint="eastAsia"/>
          <w:b/>
          <w:bCs/>
          <w:color w:val="000000" w:themeColor="text1"/>
          <w:sz w:val="24"/>
        </w:rPr>
      </w:pPr>
      <w:r w:rsidRPr="006C05F3">
        <w:rPr>
          <w:rFonts w:ascii="宋体" w:eastAsia="宋体" w:hAnsi="宋体" w:cs="宋体" w:hint="eastAsia"/>
          <w:b/>
          <w:bCs/>
          <w:color w:val="000000" w:themeColor="text1"/>
          <w:kern w:val="0"/>
          <w:sz w:val="24"/>
          <w:szCs w:val="72"/>
        </w:rPr>
        <w:t>六</w:t>
      </w:r>
      <w:r w:rsidRPr="006C05F3">
        <w:rPr>
          <w:rFonts w:ascii="宋体" w:eastAsia="宋体" w:hAnsi="宋体" w:cs="宋体" w:hint="eastAsia"/>
          <w:b/>
          <w:color w:val="000000" w:themeColor="text1"/>
          <w:sz w:val="24"/>
        </w:rPr>
        <w:t>、</w:t>
      </w:r>
      <w:r w:rsidRPr="006C05F3">
        <w:rPr>
          <w:rFonts w:ascii="宋体" w:eastAsia="宋体" w:hAnsi="宋体" w:cs="宋体" w:hint="eastAsia"/>
          <w:b/>
          <w:bCs/>
          <w:color w:val="000000" w:themeColor="text1"/>
          <w:sz w:val="24"/>
        </w:rPr>
        <w:t>付款方式</w:t>
      </w:r>
    </w:p>
    <w:p w14:paraId="1E5C46BA" w14:textId="77777777" w:rsidR="00E76261" w:rsidRPr="006C05F3" w:rsidRDefault="00000000">
      <w:pPr>
        <w:spacing w:line="360" w:lineRule="auto"/>
        <w:ind w:firstLineChars="200" w:firstLine="480"/>
        <w:rPr>
          <w:rFonts w:ascii="宋体" w:eastAsia="宋体" w:hAnsi="宋体" w:cs="宋体" w:hint="eastAsia"/>
          <w:bCs/>
          <w:color w:val="000000" w:themeColor="text1"/>
          <w:kern w:val="0"/>
          <w:sz w:val="24"/>
          <w:szCs w:val="72"/>
        </w:rPr>
      </w:pPr>
      <w:r w:rsidRPr="006C05F3">
        <w:rPr>
          <w:rFonts w:ascii="宋体" w:eastAsia="宋体" w:hAnsi="宋体" w:cs="宋体" w:hint="eastAsia"/>
          <w:bCs/>
          <w:color w:val="000000" w:themeColor="text1"/>
          <w:kern w:val="0"/>
          <w:sz w:val="24"/>
          <w:szCs w:val="72"/>
        </w:rPr>
        <w:t>合同签订后，项目</w:t>
      </w:r>
      <w:r w:rsidRPr="006C05F3">
        <w:rPr>
          <w:rFonts w:ascii="宋体" w:eastAsia="宋体" w:hAnsi="宋体" w:cs="宋体" w:hint="eastAsia"/>
          <w:color w:val="000000" w:themeColor="text1"/>
          <w:sz w:val="24"/>
          <w:u w:val="single"/>
        </w:rPr>
        <w:t>服务</w:t>
      </w:r>
      <w:r w:rsidRPr="006C05F3">
        <w:rPr>
          <w:rFonts w:ascii="宋体" w:eastAsia="宋体" w:hAnsi="宋体" w:cs="宋体" w:hint="eastAsia"/>
          <w:bCs/>
          <w:color w:val="000000" w:themeColor="text1"/>
          <w:kern w:val="0"/>
          <w:sz w:val="24"/>
          <w:szCs w:val="72"/>
        </w:rPr>
        <w:t>完毕经招标方验收通过后，第一年收到发票60</w:t>
      </w:r>
      <w:r w:rsidRPr="006C05F3">
        <w:rPr>
          <w:rFonts w:ascii="宋体" w:eastAsia="宋体" w:hAnsi="宋体" w:cs="宋体"/>
          <w:bCs/>
          <w:color w:val="000000" w:themeColor="text1"/>
          <w:kern w:val="0"/>
          <w:sz w:val="24"/>
          <w:szCs w:val="72"/>
        </w:rPr>
        <w:t>日内</w:t>
      </w:r>
      <w:r w:rsidRPr="006C05F3">
        <w:rPr>
          <w:rFonts w:ascii="宋体" w:eastAsia="宋体" w:hAnsi="宋体" w:cs="宋体" w:hint="eastAsia"/>
          <w:bCs/>
          <w:color w:val="000000" w:themeColor="text1"/>
          <w:kern w:val="0"/>
          <w:sz w:val="24"/>
          <w:szCs w:val="72"/>
        </w:rPr>
        <w:t>支付合同总价的30</w:t>
      </w:r>
      <w:r w:rsidRPr="006C05F3">
        <w:rPr>
          <w:rFonts w:ascii="宋体" w:eastAsia="宋体" w:hAnsi="宋体" w:cs="宋体"/>
          <w:bCs/>
          <w:color w:val="000000" w:themeColor="text1"/>
          <w:kern w:val="0"/>
          <w:sz w:val="24"/>
          <w:szCs w:val="72"/>
        </w:rPr>
        <w:t>%</w:t>
      </w:r>
      <w:r w:rsidRPr="006C05F3">
        <w:rPr>
          <w:rFonts w:ascii="宋体" w:eastAsia="宋体" w:hAnsi="宋体" w:cs="宋体" w:hint="eastAsia"/>
          <w:bCs/>
          <w:color w:val="000000" w:themeColor="text1"/>
          <w:kern w:val="0"/>
          <w:sz w:val="24"/>
          <w:szCs w:val="72"/>
        </w:rPr>
        <w:t>，第二年收到发票60</w:t>
      </w:r>
      <w:r w:rsidRPr="006C05F3">
        <w:rPr>
          <w:rFonts w:ascii="宋体" w:eastAsia="宋体" w:hAnsi="宋体" w:cs="宋体"/>
          <w:bCs/>
          <w:color w:val="000000" w:themeColor="text1"/>
          <w:kern w:val="0"/>
          <w:sz w:val="24"/>
          <w:szCs w:val="72"/>
        </w:rPr>
        <w:t>日内</w:t>
      </w:r>
      <w:r w:rsidRPr="006C05F3">
        <w:rPr>
          <w:rFonts w:ascii="宋体" w:eastAsia="宋体" w:hAnsi="宋体" w:cs="宋体" w:hint="eastAsia"/>
          <w:bCs/>
          <w:color w:val="000000" w:themeColor="text1"/>
          <w:kern w:val="0"/>
          <w:sz w:val="24"/>
          <w:szCs w:val="72"/>
        </w:rPr>
        <w:t>支付合同总价的30</w:t>
      </w:r>
      <w:r w:rsidRPr="006C05F3">
        <w:rPr>
          <w:rFonts w:ascii="宋体" w:eastAsia="宋体" w:hAnsi="宋体" w:cs="宋体"/>
          <w:bCs/>
          <w:color w:val="000000" w:themeColor="text1"/>
          <w:kern w:val="0"/>
          <w:sz w:val="24"/>
          <w:szCs w:val="72"/>
        </w:rPr>
        <w:t>%，</w:t>
      </w:r>
      <w:r w:rsidRPr="006C05F3">
        <w:rPr>
          <w:rFonts w:ascii="宋体" w:eastAsia="宋体" w:hAnsi="宋体" w:cs="宋体" w:hint="eastAsia"/>
          <w:bCs/>
          <w:color w:val="000000" w:themeColor="text1"/>
          <w:kern w:val="0"/>
          <w:sz w:val="24"/>
          <w:szCs w:val="72"/>
        </w:rPr>
        <w:t>第三年收到发票60</w:t>
      </w:r>
      <w:r w:rsidRPr="006C05F3">
        <w:rPr>
          <w:rFonts w:ascii="宋体" w:eastAsia="宋体" w:hAnsi="宋体" w:cs="宋体"/>
          <w:bCs/>
          <w:color w:val="000000" w:themeColor="text1"/>
          <w:kern w:val="0"/>
          <w:sz w:val="24"/>
          <w:szCs w:val="72"/>
        </w:rPr>
        <w:t>日内</w:t>
      </w:r>
      <w:r w:rsidRPr="006C05F3">
        <w:rPr>
          <w:rFonts w:ascii="宋体" w:eastAsia="宋体" w:hAnsi="宋体" w:cs="宋体" w:hint="eastAsia"/>
          <w:bCs/>
          <w:color w:val="000000" w:themeColor="text1"/>
          <w:kern w:val="0"/>
          <w:sz w:val="24"/>
          <w:szCs w:val="72"/>
        </w:rPr>
        <w:t>支付合同总价的40</w:t>
      </w:r>
      <w:r w:rsidRPr="006C05F3">
        <w:rPr>
          <w:rFonts w:ascii="宋体" w:eastAsia="宋体" w:hAnsi="宋体" w:cs="宋体"/>
          <w:bCs/>
          <w:color w:val="000000" w:themeColor="text1"/>
          <w:kern w:val="0"/>
          <w:sz w:val="24"/>
          <w:szCs w:val="72"/>
        </w:rPr>
        <w:t>%</w:t>
      </w:r>
      <w:r w:rsidRPr="006C05F3">
        <w:rPr>
          <w:rFonts w:ascii="宋体" w:eastAsia="宋体" w:hAnsi="宋体" w:cs="宋体" w:hint="eastAsia"/>
          <w:bCs/>
          <w:color w:val="000000" w:themeColor="text1"/>
          <w:kern w:val="0"/>
          <w:sz w:val="24"/>
          <w:szCs w:val="72"/>
        </w:rPr>
        <w:t>。</w:t>
      </w:r>
    </w:p>
    <w:p w14:paraId="551206E4" w14:textId="77777777" w:rsidR="00E76261" w:rsidRPr="006C05F3" w:rsidRDefault="00000000">
      <w:pPr>
        <w:widowControl/>
        <w:jc w:val="left"/>
        <w:rPr>
          <w:rFonts w:ascii="宋体" w:eastAsia="宋体" w:hAnsi="宋体" w:cs="宋体" w:hint="eastAsia"/>
          <w:bCs/>
          <w:color w:val="000000" w:themeColor="text1"/>
          <w:kern w:val="0"/>
          <w:sz w:val="24"/>
          <w:szCs w:val="72"/>
        </w:rPr>
      </w:pPr>
      <w:r w:rsidRPr="006C05F3">
        <w:rPr>
          <w:rFonts w:ascii="宋体" w:eastAsia="宋体" w:hAnsi="宋体" w:cs="宋体"/>
          <w:bCs/>
          <w:color w:val="000000" w:themeColor="text1"/>
          <w:kern w:val="0"/>
          <w:sz w:val="24"/>
          <w:szCs w:val="72"/>
        </w:rPr>
        <w:br w:type="page"/>
      </w:r>
    </w:p>
    <w:p w14:paraId="2F9F30F2" w14:textId="77777777" w:rsidR="00E76261" w:rsidRPr="006C05F3" w:rsidRDefault="00000000">
      <w:pPr>
        <w:rPr>
          <w:rFonts w:ascii="宋体" w:eastAsia="宋体" w:hAnsi="宋体" w:cs="宋体" w:hint="eastAsia"/>
          <w:b/>
          <w:color w:val="000000" w:themeColor="text1"/>
          <w:sz w:val="24"/>
        </w:rPr>
      </w:pPr>
      <w:r w:rsidRPr="006C05F3">
        <w:rPr>
          <w:rFonts w:ascii="宋体" w:eastAsia="宋体" w:hAnsi="宋体" w:cs="宋体"/>
          <w:b/>
          <w:color w:val="000000" w:themeColor="text1"/>
          <w:sz w:val="24"/>
        </w:rPr>
        <w:lastRenderedPageBreak/>
        <w:t xml:space="preserve"> </w:t>
      </w:r>
      <w:r w:rsidRPr="006C05F3">
        <w:rPr>
          <w:rFonts w:ascii="宋体" w:eastAsia="宋体" w:hAnsi="宋体" w:cs="宋体" w:hint="eastAsia"/>
          <w:b/>
          <w:color w:val="000000" w:themeColor="text1"/>
          <w:sz w:val="24"/>
        </w:rPr>
        <w:t>七、采购需求</w:t>
      </w:r>
    </w:p>
    <w:p w14:paraId="09257EC5" w14:textId="77777777" w:rsidR="00E76261" w:rsidRPr="006C05F3" w:rsidRDefault="00000000">
      <w:pPr>
        <w:rPr>
          <w:rFonts w:ascii="宋体" w:eastAsia="宋体" w:hAnsi="宋体" w:cs="宋体" w:hint="eastAsia"/>
          <w:b/>
          <w:color w:val="000000" w:themeColor="text1"/>
          <w:sz w:val="24"/>
        </w:rPr>
      </w:pPr>
      <w:r w:rsidRPr="006C05F3">
        <w:rPr>
          <w:rFonts w:ascii="宋体" w:eastAsia="宋体" w:hAnsi="宋体" w:cs="宋体"/>
          <w:b/>
          <w:color w:val="000000" w:themeColor="text1"/>
          <w:sz w:val="24"/>
        </w:rPr>
        <w:t>（一）采购清单</w:t>
      </w:r>
    </w:p>
    <w:tbl>
      <w:tblPr>
        <w:tblStyle w:val="af1"/>
        <w:tblW w:w="0" w:type="auto"/>
        <w:jc w:val="center"/>
        <w:tblLook w:val="04A0" w:firstRow="1" w:lastRow="0" w:firstColumn="1" w:lastColumn="0" w:noHBand="0" w:noVBand="1"/>
      </w:tblPr>
      <w:tblGrid>
        <w:gridCol w:w="939"/>
        <w:gridCol w:w="1566"/>
        <w:gridCol w:w="5190"/>
        <w:gridCol w:w="631"/>
        <w:gridCol w:w="816"/>
      </w:tblGrid>
      <w:tr w:rsidR="00E76261" w:rsidRPr="006C05F3" w14:paraId="6005E167" w14:textId="77777777">
        <w:trPr>
          <w:jc w:val="center"/>
        </w:trPr>
        <w:tc>
          <w:tcPr>
            <w:tcW w:w="939" w:type="dxa"/>
            <w:vAlign w:val="center"/>
          </w:tcPr>
          <w:p w14:paraId="7E7D10A6"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
                <w:bCs/>
                <w:color w:val="000000"/>
                <w:kern w:val="0"/>
                <w:sz w:val="24"/>
                <w:lang w:bidi="ar"/>
              </w:rPr>
              <w:t>序号</w:t>
            </w:r>
          </w:p>
        </w:tc>
        <w:tc>
          <w:tcPr>
            <w:tcW w:w="1566" w:type="dxa"/>
            <w:vAlign w:val="center"/>
          </w:tcPr>
          <w:p w14:paraId="1EF49C47"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
                <w:bCs/>
                <w:color w:val="000000"/>
                <w:kern w:val="0"/>
                <w:sz w:val="24"/>
                <w:lang w:bidi="ar"/>
              </w:rPr>
              <w:t>服务名称</w:t>
            </w:r>
          </w:p>
        </w:tc>
        <w:tc>
          <w:tcPr>
            <w:tcW w:w="5190" w:type="dxa"/>
            <w:vAlign w:val="center"/>
          </w:tcPr>
          <w:p w14:paraId="291C1FE5"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
                <w:bCs/>
                <w:color w:val="000000"/>
                <w:kern w:val="0"/>
                <w:sz w:val="24"/>
                <w:lang w:bidi="ar"/>
              </w:rPr>
              <w:t>服务内容</w:t>
            </w:r>
          </w:p>
        </w:tc>
        <w:tc>
          <w:tcPr>
            <w:tcW w:w="631" w:type="dxa"/>
            <w:vAlign w:val="center"/>
          </w:tcPr>
          <w:p w14:paraId="37004E56"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
                <w:bCs/>
                <w:color w:val="000000"/>
                <w:kern w:val="0"/>
                <w:sz w:val="24"/>
                <w:lang w:bidi="ar"/>
              </w:rPr>
              <w:t>单位</w:t>
            </w:r>
          </w:p>
        </w:tc>
        <w:tc>
          <w:tcPr>
            <w:tcW w:w="816" w:type="dxa"/>
            <w:vAlign w:val="center"/>
          </w:tcPr>
          <w:p w14:paraId="21CA1149"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
                <w:bCs/>
                <w:color w:val="000000"/>
                <w:kern w:val="0"/>
                <w:sz w:val="24"/>
                <w:lang w:bidi="ar"/>
              </w:rPr>
              <w:t>数量</w:t>
            </w:r>
          </w:p>
        </w:tc>
      </w:tr>
      <w:tr w:rsidR="00E76261" w:rsidRPr="006C05F3" w14:paraId="2825EF81" w14:textId="77777777">
        <w:trPr>
          <w:jc w:val="center"/>
        </w:trPr>
        <w:tc>
          <w:tcPr>
            <w:tcW w:w="939" w:type="dxa"/>
            <w:vMerge w:val="restart"/>
            <w:vAlign w:val="center"/>
          </w:tcPr>
          <w:p w14:paraId="5CA51BFC"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w:t>
            </w:r>
          </w:p>
        </w:tc>
        <w:tc>
          <w:tcPr>
            <w:tcW w:w="1566" w:type="dxa"/>
            <w:vMerge w:val="restart"/>
            <w:vAlign w:val="center"/>
          </w:tcPr>
          <w:p w14:paraId="452F7E25"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巡检日报服务</w:t>
            </w:r>
          </w:p>
        </w:tc>
        <w:tc>
          <w:tcPr>
            <w:tcW w:w="5190" w:type="dxa"/>
            <w:vAlign w:val="center"/>
          </w:tcPr>
          <w:p w14:paraId="4A0724FC"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巡检日报服务：</w:t>
            </w:r>
          </w:p>
          <w:p w14:paraId="0F22C5B2"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★★1.采用系统+人工的双重审核检测机制，提供人工二次复审服务，提高检测准确率。</w:t>
            </w:r>
          </w:p>
          <w:p w14:paraId="4406F197"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★★2.每天自动采集检测点最近发布的文章，检测文章中文字及图片的错误信息，给出检测结果。</w:t>
            </w:r>
          </w:p>
          <w:p w14:paraId="596F02F9"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3.检测结果实时更新到pc端，最晚反馈时间不超过第二个工作日；</w:t>
            </w:r>
          </w:p>
          <w:p w14:paraId="12D1F17D"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★4.支持接</w:t>
            </w:r>
            <w:proofErr w:type="gramStart"/>
            <w:r w:rsidRPr="006C05F3">
              <w:rPr>
                <w:rFonts w:asciiTheme="minorEastAsia" w:hAnsiTheme="minorEastAsia" w:cstheme="minorEastAsia" w:hint="eastAsia"/>
                <w:bCs/>
                <w:color w:val="000000" w:themeColor="text1"/>
                <w:kern w:val="0"/>
                <w:sz w:val="24"/>
              </w:rPr>
              <w:t>入微信公众号</w:t>
            </w:r>
            <w:proofErr w:type="gramEnd"/>
            <w:r w:rsidRPr="006C05F3">
              <w:rPr>
                <w:rFonts w:asciiTheme="minorEastAsia" w:hAnsiTheme="minorEastAsia" w:cstheme="minorEastAsia" w:hint="eastAsia"/>
                <w:bCs/>
                <w:color w:val="000000" w:themeColor="text1"/>
                <w:kern w:val="0"/>
                <w:sz w:val="24"/>
              </w:rPr>
              <w:t>，可以在公众号内</w:t>
            </w:r>
            <w:proofErr w:type="gramStart"/>
            <w:r w:rsidRPr="006C05F3">
              <w:rPr>
                <w:rFonts w:asciiTheme="minorEastAsia" w:hAnsiTheme="minorEastAsia" w:cstheme="minorEastAsia" w:hint="eastAsia"/>
                <w:bCs/>
                <w:color w:val="000000" w:themeColor="text1"/>
                <w:kern w:val="0"/>
                <w:sz w:val="24"/>
              </w:rPr>
              <w:t>查看往期检测</w:t>
            </w:r>
            <w:proofErr w:type="gramEnd"/>
            <w:r w:rsidRPr="006C05F3">
              <w:rPr>
                <w:rFonts w:asciiTheme="minorEastAsia" w:hAnsiTheme="minorEastAsia" w:cstheme="minorEastAsia" w:hint="eastAsia"/>
                <w:bCs/>
                <w:color w:val="000000" w:themeColor="text1"/>
                <w:kern w:val="0"/>
                <w:sz w:val="24"/>
              </w:rPr>
              <w:t>结果，同时每小时推送一轮最新</w:t>
            </w:r>
            <w:proofErr w:type="gramStart"/>
            <w:r w:rsidRPr="006C05F3">
              <w:rPr>
                <w:rFonts w:asciiTheme="minorEastAsia" w:hAnsiTheme="minorEastAsia" w:cstheme="minorEastAsia" w:hint="eastAsia"/>
                <w:bCs/>
                <w:color w:val="000000" w:themeColor="text1"/>
                <w:kern w:val="0"/>
                <w:sz w:val="24"/>
              </w:rPr>
              <w:t>的错文详情</w:t>
            </w:r>
            <w:proofErr w:type="gramEnd"/>
            <w:r w:rsidRPr="006C05F3">
              <w:rPr>
                <w:rFonts w:asciiTheme="minorEastAsia" w:hAnsiTheme="minorEastAsia" w:cstheme="minorEastAsia" w:hint="eastAsia"/>
                <w:bCs/>
                <w:color w:val="000000" w:themeColor="text1"/>
                <w:kern w:val="0"/>
                <w:sz w:val="24"/>
              </w:rPr>
              <w:t>。</w:t>
            </w:r>
          </w:p>
          <w:p w14:paraId="1B29F286"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5.敏感词细分类别齐全，覆盖落马官员、劣迹艺人、低俗辱骂、</w:t>
            </w:r>
            <w:proofErr w:type="gramStart"/>
            <w:r w:rsidRPr="006C05F3">
              <w:rPr>
                <w:rFonts w:asciiTheme="minorEastAsia" w:hAnsiTheme="minorEastAsia" w:cstheme="minorEastAsia" w:hint="eastAsia"/>
                <w:bCs/>
                <w:color w:val="000000" w:themeColor="text1"/>
                <w:kern w:val="0"/>
                <w:sz w:val="24"/>
              </w:rPr>
              <w:t>暴恐赌毒</w:t>
            </w:r>
            <w:proofErr w:type="gramEnd"/>
            <w:r w:rsidRPr="006C05F3">
              <w:rPr>
                <w:rFonts w:asciiTheme="minorEastAsia" w:hAnsiTheme="minorEastAsia" w:cstheme="minorEastAsia" w:hint="eastAsia"/>
                <w:bCs/>
                <w:color w:val="000000" w:themeColor="text1"/>
                <w:kern w:val="0"/>
                <w:sz w:val="24"/>
              </w:rPr>
              <w:t>、民族宗教、敏感历史事件、敏感价值观等超过十五种。</w:t>
            </w:r>
          </w:p>
          <w:p w14:paraId="3349B54E"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★6.</w:t>
            </w:r>
            <w:proofErr w:type="gramStart"/>
            <w:r w:rsidRPr="006C05F3">
              <w:rPr>
                <w:rFonts w:asciiTheme="minorEastAsia" w:hAnsiTheme="minorEastAsia" w:cstheme="minorEastAsia" w:hint="eastAsia"/>
                <w:bCs/>
                <w:color w:val="000000" w:themeColor="text1"/>
                <w:kern w:val="0"/>
                <w:sz w:val="24"/>
              </w:rPr>
              <w:t>支持分</w:t>
            </w:r>
            <w:proofErr w:type="gramEnd"/>
            <w:r w:rsidRPr="006C05F3">
              <w:rPr>
                <w:rFonts w:asciiTheme="minorEastAsia" w:hAnsiTheme="minorEastAsia" w:cstheme="minorEastAsia" w:hint="eastAsia"/>
                <w:bCs/>
                <w:color w:val="000000" w:themeColor="text1"/>
                <w:kern w:val="0"/>
                <w:sz w:val="24"/>
              </w:rPr>
              <w:t>角色查看日报结果，</w:t>
            </w:r>
            <w:proofErr w:type="gramStart"/>
            <w:r w:rsidRPr="006C05F3">
              <w:rPr>
                <w:rFonts w:asciiTheme="minorEastAsia" w:hAnsiTheme="minorEastAsia" w:cstheme="minorEastAsia" w:hint="eastAsia"/>
                <w:bCs/>
                <w:color w:val="000000" w:themeColor="text1"/>
                <w:kern w:val="0"/>
                <w:sz w:val="24"/>
              </w:rPr>
              <w:t>超管可</w:t>
            </w:r>
            <w:proofErr w:type="gramEnd"/>
            <w:r w:rsidRPr="006C05F3">
              <w:rPr>
                <w:rFonts w:asciiTheme="minorEastAsia" w:hAnsiTheme="minorEastAsia" w:cstheme="minorEastAsia" w:hint="eastAsia"/>
                <w:bCs/>
                <w:color w:val="000000" w:themeColor="text1"/>
                <w:kern w:val="0"/>
                <w:sz w:val="24"/>
              </w:rPr>
              <w:t>查看全校结果，二级学院老师可查看本学院检测结果；</w:t>
            </w:r>
          </w:p>
          <w:p w14:paraId="2DBD34C6"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★7.支持根据学院、检测点属性、时间等筛选日报结果；</w:t>
            </w:r>
          </w:p>
          <w:p w14:paraId="4E9E55B0"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8.在线查看每篇文章的错误详情及修正建议，文章错处高亮显示；</w:t>
            </w:r>
          </w:p>
          <w:p w14:paraId="2B4A1EE6"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★9.支持提供</w:t>
            </w:r>
            <w:bookmarkStart w:id="1" w:name="OLE_LINK1"/>
            <w:r w:rsidRPr="006C05F3">
              <w:rPr>
                <w:rFonts w:asciiTheme="minorEastAsia" w:hAnsiTheme="minorEastAsia" w:cstheme="minorEastAsia" w:hint="eastAsia"/>
                <w:bCs/>
                <w:color w:val="000000" w:themeColor="text1"/>
                <w:kern w:val="0"/>
                <w:sz w:val="24"/>
              </w:rPr>
              <w:t>150个账号权限</w:t>
            </w:r>
            <w:bookmarkEnd w:id="1"/>
            <w:r w:rsidRPr="006C05F3">
              <w:rPr>
                <w:rFonts w:asciiTheme="minorEastAsia" w:hAnsiTheme="minorEastAsia" w:cstheme="minorEastAsia" w:hint="eastAsia"/>
                <w:bCs/>
                <w:color w:val="000000" w:themeColor="text1"/>
                <w:kern w:val="0"/>
                <w:sz w:val="24"/>
              </w:rPr>
              <w:t>。账号权限可以根据工作需要进行角色分配；</w:t>
            </w:r>
          </w:p>
          <w:p w14:paraId="55902EDA"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10.支持在pc端及手机</w:t>
            </w:r>
            <w:proofErr w:type="gramStart"/>
            <w:r w:rsidRPr="006C05F3">
              <w:rPr>
                <w:rFonts w:asciiTheme="minorEastAsia" w:hAnsiTheme="minorEastAsia" w:cstheme="minorEastAsia" w:hint="eastAsia"/>
                <w:bCs/>
                <w:color w:val="000000" w:themeColor="text1"/>
                <w:kern w:val="0"/>
                <w:sz w:val="24"/>
              </w:rPr>
              <w:t>端打处理</w:t>
            </w:r>
            <w:proofErr w:type="gramEnd"/>
            <w:r w:rsidRPr="006C05F3">
              <w:rPr>
                <w:rFonts w:asciiTheme="minorEastAsia" w:hAnsiTheme="minorEastAsia" w:cstheme="minorEastAsia" w:hint="eastAsia"/>
                <w:bCs/>
                <w:color w:val="000000" w:themeColor="text1"/>
                <w:kern w:val="0"/>
                <w:sz w:val="24"/>
              </w:rPr>
              <w:t>状态标签并记录处理时间、处理人，同步至有查看该文章权限的所有账号；</w:t>
            </w:r>
          </w:p>
          <w:p w14:paraId="17623E1C"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lastRenderedPageBreak/>
              <w:t>11.支持监控二级学院</w:t>
            </w:r>
            <w:proofErr w:type="gramStart"/>
            <w:r w:rsidRPr="006C05F3">
              <w:rPr>
                <w:rFonts w:asciiTheme="minorEastAsia" w:hAnsiTheme="minorEastAsia" w:cstheme="minorEastAsia" w:hint="eastAsia"/>
                <w:bCs/>
                <w:color w:val="000000" w:themeColor="text1"/>
                <w:kern w:val="0"/>
                <w:sz w:val="24"/>
              </w:rPr>
              <w:t>错文处理</w:t>
            </w:r>
            <w:proofErr w:type="gramEnd"/>
            <w:r w:rsidRPr="006C05F3">
              <w:rPr>
                <w:rFonts w:asciiTheme="minorEastAsia" w:hAnsiTheme="minorEastAsia" w:cstheme="minorEastAsia" w:hint="eastAsia"/>
                <w:bCs/>
                <w:color w:val="000000" w:themeColor="text1"/>
                <w:kern w:val="0"/>
                <w:sz w:val="24"/>
              </w:rPr>
              <w:t>进度功能，数据包括检测文章、异常文章、待处理文章、</w:t>
            </w:r>
            <w:proofErr w:type="gramStart"/>
            <w:r w:rsidRPr="006C05F3">
              <w:rPr>
                <w:rFonts w:asciiTheme="minorEastAsia" w:hAnsiTheme="minorEastAsia" w:cstheme="minorEastAsia" w:hint="eastAsia"/>
                <w:bCs/>
                <w:color w:val="000000" w:themeColor="text1"/>
                <w:kern w:val="0"/>
                <w:sz w:val="24"/>
              </w:rPr>
              <w:t>错文处理</w:t>
            </w:r>
            <w:proofErr w:type="gramEnd"/>
            <w:r w:rsidRPr="006C05F3">
              <w:rPr>
                <w:rFonts w:asciiTheme="minorEastAsia" w:hAnsiTheme="minorEastAsia" w:cstheme="minorEastAsia" w:hint="eastAsia"/>
                <w:bCs/>
                <w:color w:val="000000" w:themeColor="text1"/>
                <w:kern w:val="0"/>
                <w:sz w:val="24"/>
              </w:rPr>
              <w:t>进度；</w:t>
            </w:r>
          </w:p>
          <w:p w14:paraId="2EF574A4"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12.支持生成自定义时间生成数据分析报告、</w:t>
            </w:r>
            <w:proofErr w:type="gramStart"/>
            <w:r w:rsidRPr="006C05F3">
              <w:rPr>
                <w:rFonts w:asciiTheme="minorEastAsia" w:hAnsiTheme="minorEastAsia" w:cstheme="minorEastAsia" w:hint="eastAsia"/>
                <w:bCs/>
                <w:color w:val="000000" w:themeColor="text1"/>
                <w:kern w:val="0"/>
                <w:sz w:val="24"/>
              </w:rPr>
              <w:t>错文详情</w:t>
            </w:r>
            <w:proofErr w:type="gramEnd"/>
            <w:r w:rsidRPr="006C05F3">
              <w:rPr>
                <w:rFonts w:asciiTheme="minorEastAsia" w:hAnsiTheme="minorEastAsia" w:cstheme="minorEastAsia" w:hint="eastAsia"/>
                <w:bCs/>
                <w:color w:val="000000" w:themeColor="text1"/>
                <w:kern w:val="0"/>
                <w:sz w:val="24"/>
              </w:rPr>
              <w:t>表；</w:t>
            </w:r>
          </w:p>
          <w:p w14:paraId="19888176"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★13.服务期内，提供对学校指定词汇的补充排查。</w:t>
            </w:r>
          </w:p>
        </w:tc>
        <w:tc>
          <w:tcPr>
            <w:tcW w:w="631" w:type="dxa"/>
            <w:vMerge w:val="restart"/>
            <w:vAlign w:val="center"/>
          </w:tcPr>
          <w:p w14:paraId="24DB4317"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lastRenderedPageBreak/>
              <w:t>套</w:t>
            </w:r>
          </w:p>
        </w:tc>
        <w:tc>
          <w:tcPr>
            <w:tcW w:w="816" w:type="dxa"/>
            <w:vMerge w:val="restart"/>
            <w:vAlign w:val="center"/>
          </w:tcPr>
          <w:p w14:paraId="0AA99E2E"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w:t>
            </w:r>
          </w:p>
        </w:tc>
      </w:tr>
      <w:tr w:rsidR="00E76261" w:rsidRPr="006C05F3" w14:paraId="183E6F3B" w14:textId="77777777">
        <w:trPr>
          <w:trHeight w:val="4192"/>
          <w:jc w:val="center"/>
        </w:trPr>
        <w:tc>
          <w:tcPr>
            <w:tcW w:w="939" w:type="dxa"/>
            <w:vMerge/>
            <w:vAlign w:val="center"/>
          </w:tcPr>
          <w:p w14:paraId="5261E275" w14:textId="77777777" w:rsidR="00E76261" w:rsidRPr="006C05F3" w:rsidRDefault="00E76261">
            <w:pPr>
              <w:widowControl/>
              <w:spacing w:line="360" w:lineRule="auto"/>
              <w:jc w:val="center"/>
              <w:textAlignment w:val="center"/>
              <w:rPr>
                <w:rFonts w:asciiTheme="minorEastAsia" w:hAnsiTheme="minorEastAsia" w:cstheme="minorEastAsia" w:hint="eastAsia"/>
                <w:color w:val="000000"/>
                <w:kern w:val="0"/>
                <w:sz w:val="24"/>
                <w:lang w:bidi="ar"/>
              </w:rPr>
            </w:pPr>
          </w:p>
        </w:tc>
        <w:tc>
          <w:tcPr>
            <w:tcW w:w="1566" w:type="dxa"/>
            <w:vMerge/>
            <w:vAlign w:val="center"/>
          </w:tcPr>
          <w:p w14:paraId="10397DFF"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4"/>
              </w:rPr>
            </w:pPr>
          </w:p>
        </w:tc>
        <w:tc>
          <w:tcPr>
            <w:tcW w:w="5190" w:type="dxa"/>
            <w:vAlign w:val="center"/>
          </w:tcPr>
          <w:p w14:paraId="08A34ACD"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检测点管理：</w:t>
            </w:r>
          </w:p>
          <w:p w14:paraId="7B793F8F"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1.自动采集检测我校指定站点原发的文章，确保文章采集的全面性，覆盖平台应至少包括网站、</w:t>
            </w:r>
            <w:proofErr w:type="gramStart"/>
            <w:r w:rsidRPr="006C05F3">
              <w:rPr>
                <w:rFonts w:asciiTheme="minorEastAsia" w:hAnsiTheme="minorEastAsia" w:cstheme="minorEastAsia" w:hint="eastAsia"/>
                <w:bCs/>
                <w:color w:val="000000" w:themeColor="text1"/>
                <w:kern w:val="0"/>
                <w:sz w:val="24"/>
              </w:rPr>
              <w:t>微信公众号</w:t>
            </w:r>
            <w:proofErr w:type="gramEnd"/>
            <w:r w:rsidRPr="006C05F3">
              <w:rPr>
                <w:rFonts w:asciiTheme="minorEastAsia" w:hAnsiTheme="minorEastAsia" w:cstheme="minorEastAsia" w:hint="eastAsia"/>
                <w:bCs/>
                <w:color w:val="000000" w:themeColor="text1"/>
                <w:kern w:val="0"/>
                <w:sz w:val="24"/>
              </w:rPr>
              <w:t>、微博、百家号，支持对不少于30个检测点进行内容检测；</w:t>
            </w:r>
          </w:p>
          <w:p w14:paraId="75884DC7"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2.支持系统管理员对基本信息进行维护，包括检测平台类型、检测点名称、检测点地址、所属学院、合作套餐等；</w:t>
            </w:r>
          </w:p>
          <w:p w14:paraId="091CBCD0"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3.支持批量导入检测点。</w:t>
            </w:r>
          </w:p>
        </w:tc>
        <w:tc>
          <w:tcPr>
            <w:tcW w:w="631" w:type="dxa"/>
            <w:vMerge/>
            <w:vAlign w:val="center"/>
          </w:tcPr>
          <w:p w14:paraId="2E84323C"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c>
          <w:tcPr>
            <w:tcW w:w="816" w:type="dxa"/>
            <w:vMerge/>
            <w:vAlign w:val="center"/>
          </w:tcPr>
          <w:p w14:paraId="2087E3E4"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r>
      <w:tr w:rsidR="00E76261" w:rsidRPr="006C05F3" w14:paraId="28BC5929" w14:textId="77777777">
        <w:trPr>
          <w:trHeight w:val="4096"/>
          <w:jc w:val="center"/>
        </w:trPr>
        <w:tc>
          <w:tcPr>
            <w:tcW w:w="939" w:type="dxa"/>
            <w:vMerge/>
            <w:vAlign w:val="center"/>
          </w:tcPr>
          <w:p w14:paraId="2E3DF643"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c>
          <w:tcPr>
            <w:tcW w:w="1566" w:type="dxa"/>
            <w:vMerge/>
            <w:vAlign w:val="center"/>
          </w:tcPr>
          <w:p w14:paraId="1A1D3B4A"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4"/>
              </w:rPr>
            </w:pPr>
          </w:p>
        </w:tc>
        <w:tc>
          <w:tcPr>
            <w:tcW w:w="5190" w:type="dxa"/>
            <w:vAlign w:val="center"/>
          </w:tcPr>
          <w:p w14:paraId="6E783C47"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词库管理：</w:t>
            </w:r>
          </w:p>
          <w:p w14:paraId="15AD6B0E"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1.支持设置本校黑名单词库，系统针对黑名单中词组提示为错误词组，并给出订正建议；</w:t>
            </w:r>
          </w:p>
          <w:p w14:paraId="38F0A3EB"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2.支持设置本校敏感词词库，系统针对敏感词词组提示为敏感，以提示用户慎用此词汇；</w:t>
            </w:r>
          </w:p>
          <w:p w14:paraId="02CD522E"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3.支持设置</w:t>
            </w:r>
            <w:proofErr w:type="gramStart"/>
            <w:r w:rsidRPr="006C05F3">
              <w:rPr>
                <w:rFonts w:asciiTheme="minorEastAsia" w:hAnsiTheme="minorEastAsia" w:cstheme="minorEastAsia" w:hint="eastAsia"/>
                <w:bCs/>
                <w:color w:val="000000" w:themeColor="text1"/>
                <w:kern w:val="0"/>
                <w:sz w:val="24"/>
              </w:rPr>
              <w:t>本校白</w:t>
            </w:r>
            <w:proofErr w:type="gramEnd"/>
            <w:r w:rsidRPr="006C05F3">
              <w:rPr>
                <w:rFonts w:asciiTheme="minorEastAsia" w:hAnsiTheme="minorEastAsia" w:cstheme="minorEastAsia" w:hint="eastAsia"/>
                <w:bCs/>
                <w:color w:val="000000" w:themeColor="text1"/>
                <w:kern w:val="0"/>
                <w:sz w:val="24"/>
              </w:rPr>
              <w:t>名单词库，在系统遇到白名单中的词组（如学校简称）时默认为正确词组；</w:t>
            </w:r>
          </w:p>
          <w:p w14:paraId="19D66017"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4.支持批量导入、批量暂停、批量启用、批量删除等功能。</w:t>
            </w:r>
          </w:p>
        </w:tc>
        <w:tc>
          <w:tcPr>
            <w:tcW w:w="631" w:type="dxa"/>
            <w:vMerge/>
            <w:vAlign w:val="center"/>
          </w:tcPr>
          <w:p w14:paraId="503120BB"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c>
          <w:tcPr>
            <w:tcW w:w="816" w:type="dxa"/>
            <w:vMerge/>
            <w:vAlign w:val="center"/>
          </w:tcPr>
          <w:p w14:paraId="07C196A1"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r>
      <w:tr w:rsidR="00E76261" w:rsidRPr="006C05F3" w14:paraId="7F0EF85B" w14:textId="77777777">
        <w:trPr>
          <w:jc w:val="center"/>
        </w:trPr>
        <w:tc>
          <w:tcPr>
            <w:tcW w:w="939" w:type="dxa"/>
            <w:vMerge/>
            <w:vAlign w:val="center"/>
          </w:tcPr>
          <w:p w14:paraId="5CB535FC"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c>
          <w:tcPr>
            <w:tcW w:w="1566" w:type="dxa"/>
            <w:vMerge/>
            <w:vAlign w:val="center"/>
          </w:tcPr>
          <w:p w14:paraId="2EE4F850"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4"/>
              </w:rPr>
            </w:pPr>
          </w:p>
        </w:tc>
        <w:tc>
          <w:tcPr>
            <w:tcW w:w="5190" w:type="dxa"/>
            <w:vAlign w:val="center"/>
          </w:tcPr>
          <w:p w14:paraId="2116E0E4"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学院管理：</w:t>
            </w:r>
          </w:p>
          <w:p w14:paraId="05BE5DC7"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管理员通过创建不同学院，设置账号对学院的生效权限，比如：计算机学院的巡检结果只能</w:t>
            </w:r>
            <w:r w:rsidRPr="006C05F3">
              <w:rPr>
                <w:rFonts w:asciiTheme="minorEastAsia" w:hAnsiTheme="minorEastAsia" w:cstheme="minorEastAsia" w:hint="eastAsia"/>
                <w:bCs/>
                <w:color w:val="000000" w:themeColor="text1"/>
                <w:kern w:val="0"/>
                <w:sz w:val="24"/>
              </w:rPr>
              <w:lastRenderedPageBreak/>
              <w:t>由计算机学院的账号查看，其它学院不允许查看。</w:t>
            </w:r>
          </w:p>
        </w:tc>
        <w:tc>
          <w:tcPr>
            <w:tcW w:w="631" w:type="dxa"/>
            <w:vMerge/>
            <w:vAlign w:val="center"/>
          </w:tcPr>
          <w:p w14:paraId="732051B0"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c>
          <w:tcPr>
            <w:tcW w:w="816" w:type="dxa"/>
            <w:vMerge/>
            <w:vAlign w:val="center"/>
          </w:tcPr>
          <w:p w14:paraId="39EAC832"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r>
      <w:tr w:rsidR="00E76261" w:rsidRPr="006C05F3" w14:paraId="2F0D6DB4" w14:textId="77777777">
        <w:trPr>
          <w:jc w:val="center"/>
        </w:trPr>
        <w:tc>
          <w:tcPr>
            <w:tcW w:w="939" w:type="dxa"/>
            <w:vMerge/>
            <w:vAlign w:val="center"/>
          </w:tcPr>
          <w:p w14:paraId="7C5AC539"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c>
          <w:tcPr>
            <w:tcW w:w="1566" w:type="dxa"/>
            <w:vMerge/>
            <w:vAlign w:val="center"/>
          </w:tcPr>
          <w:p w14:paraId="414D19D0"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4"/>
              </w:rPr>
            </w:pPr>
          </w:p>
        </w:tc>
        <w:tc>
          <w:tcPr>
            <w:tcW w:w="5190" w:type="dxa"/>
            <w:vAlign w:val="center"/>
          </w:tcPr>
          <w:p w14:paraId="45E40F03" w14:textId="77777777" w:rsidR="00E76261" w:rsidRPr="006C05F3" w:rsidRDefault="00000000">
            <w:pPr>
              <w:spacing w:line="360" w:lineRule="auto"/>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权限管理：</w:t>
            </w:r>
          </w:p>
          <w:p w14:paraId="5920C6BF" w14:textId="77777777" w:rsidR="00E76261" w:rsidRPr="006C05F3" w:rsidRDefault="00000000">
            <w:pPr>
              <w:spacing w:line="360" w:lineRule="auto"/>
              <w:rPr>
                <w:rFonts w:asciiTheme="minorEastAsia" w:hAnsiTheme="minorEastAsia" w:cstheme="minorEastAsia" w:hint="eastAsia"/>
                <w:bCs/>
                <w:color w:val="000000" w:themeColor="text1"/>
                <w:kern w:val="0"/>
                <w:sz w:val="24"/>
              </w:rPr>
            </w:pPr>
            <w:r w:rsidRPr="006C05F3">
              <w:rPr>
                <w:rFonts w:asciiTheme="minorEastAsia" w:hAnsiTheme="minorEastAsia" w:cstheme="minorEastAsia" w:hint="eastAsia"/>
                <w:bCs/>
                <w:color w:val="000000" w:themeColor="text1"/>
                <w:kern w:val="0"/>
                <w:sz w:val="24"/>
              </w:rPr>
              <w:t>系统支持角色、套餐、账号之间的动态配置，并且支持各类角色、账号的新建。管理员可以通过系统灵活地设置各类角色的权限。</w:t>
            </w:r>
          </w:p>
        </w:tc>
        <w:tc>
          <w:tcPr>
            <w:tcW w:w="631" w:type="dxa"/>
            <w:vMerge/>
            <w:vAlign w:val="center"/>
          </w:tcPr>
          <w:p w14:paraId="5975735D"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c>
          <w:tcPr>
            <w:tcW w:w="816" w:type="dxa"/>
            <w:vMerge/>
            <w:vAlign w:val="center"/>
          </w:tcPr>
          <w:p w14:paraId="09D798CC" w14:textId="77777777" w:rsidR="00E76261" w:rsidRPr="006C05F3" w:rsidRDefault="00E76261">
            <w:pPr>
              <w:widowControl/>
              <w:spacing w:line="360" w:lineRule="auto"/>
              <w:jc w:val="center"/>
              <w:textAlignment w:val="center"/>
              <w:rPr>
                <w:rFonts w:asciiTheme="minorEastAsia" w:hAnsiTheme="minorEastAsia" w:cstheme="minorEastAsia" w:hint="eastAsia"/>
                <w:bCs/>
                <w:color w:val="000000" w:themeColor="text1"/>
                <w:kern w:val="0"/>
                <w:sz w:val="24"/>
              </w:rPr>
            </w:pPr>
          </w:p>
        </w:tc>
      </w:tr>
    </w:tbl>
    <w:p w14:paraId="31365095" w14:textId="77777777" w:rsidR="00E76261" w:rsidRPr="006C05F3" w:rsidRDefault="00E76261">
      <w:pPr>
        <w:rPr>
          <w:rFonts w:ascii="宋体" w:eastAsia="宋体" w:hAnsi="宋体" w:cs="宋体" w:hint="eastAsia"/>
          <w:bCs/>
          <w:color w:val="000000" w:themeColor="text1"/>
          <w:kern w:val="0"/>
          <w:sz w:val="24"/>
          <w:szCs w:val="72"/>
        </w:rPr>
      </w:pPr>
    </w:p>
    <w:p w14:paraId="0BBE34D5" w14:textId="77777777" w:rsidR="00E76261" w:rsidRPr="006C05F3" w:rsidRDefault="00E76261">
      <w:pPr>
        <w:rPr>
          <w:rFonts w:ascii="宋体" w:eastAsia="宋体" w:hAnsi="宋体" w:cs="宋体" w:hint="eastAsia"/>
          <w:bCs/>
          <w:color w:val="000000" w:themeColor="text1"/>
          <w:kern w:val="0"/>
          <w:sz w:val="24"/>
          <w:szCs w:val="72"/>
        </w:rPr>
      </w:pPr>
    </w:p>
    <w:tbl>
      <w:tblPr>
        <w:tblW w:w="5279" w:type="pct"/>
        <w:tblLayout w:type="fixed"/>
        <w:tblLook w:val="04A0" w:firstRow="1" w:lastRow="0" w:firstColumn="1" w:lastColumn="0" w:noHBand="0" w:noVBand="1"/>
      </w:tblPr>
      <w:tblGrid>
        <w:gridCol w:w="1076"/>
        <w:gridCol w:w="1323"/>
        <w:gridCol w:w="6979"/>
        <w:gridCol w:w="549"/>
        <w:gridCol w:w="514"/>
      </w:tblGrid>
      <w:tr w:rsidR="00E76261" w:rsidRPr="006C05F3" w14:paraId="0DB502A0" w14:textId="77777777">
        <w:trPr>
          <w:trHeight w:val="840"/>
        </w:trPr>
        <w:tc>
          <w:tcPr>
            <w:tcW w:w="515" w:type="pct"/>
            <w:tcBorders>
              <w:top w:val="single" w:sz="4" w:space="0" w:color="000000"/>
              <w:left w:val="single" w:sz="4" w:space="0" w:color="000000"/>
              <w:bottom w:val="single" w:sz="4" w:space="0" w:color="000000"/>
              <w:right w:val="single" w:sz="4" w:space="0" w:color="000000"/>
              <w:tl2br w:val="nil"/>
            </w:tcBorders>
            <w:shd w:val="clear" w:color="auto" w:fill="auto"/>
            <w:noWrap/>
            <w:vAlign w:val="center"/>
          </w:tcPr>
          <w:p w14:paraId="1AFD748C" w14:textId="77777777" w:rsidR="00E76261" w:rsidRPr="006C05F3" w:rsidRDefault="00000000">
            <w:pPr>
              <w:widowControl/>
              <w:spacing w:line="360" w:lineRule="auto"/>
              <w:jc w:val="center"/>
              <w:textAlignment w:val="center"/>
              <w:rPr>
                <w:rFonts w:asciiTheme="minorEastAsia" w:hAnsiTheme="minorEastAsia" w:cstheme="minorEastAsia" w:hint="eastAsia"/>
                <w:b/>
                <w:bCs/>
                <w:color w:val="000000"/>
                <w:kern w:val="0"/>
                <w:sz w:val="22"/>
                <w:szCs w:val="22"/>
                <w:lang w:bidi="ar"/>
              </w:rPr>
            </w:pPr>
            <w:r w:rsidRPr="006C05F3">
              <w:rPr>
                <w:rFonts w:asciiTheme="minorEastAsia" w:hAnsiTheme="minorEastAsia" w:cstheme="minorEastAsia" w:hint="eastAsia"/>
                <w:b/>
                <w:bCs/>
                <w:color w:val="000000"/>
                <w:kern w:val="0"/>
                <w:sz w:val="22"/>
                <w:szCs w:val="22"/>
                <w:lang w:bidi="ar"/>
              </w:rPr>
              <w:t>序号</w:t>
            </w:r>
          </w:p>
        </w:tc>
        <w:tc>
          <w:tcPr>
            <w:tcW w:w="633" w:type="pct"/>
            <w:tcBorders>
              <w:top w:val="single" w:sz="4" w:space="0" w:color="000000"/>
              <w:left w:val="single" w:sz="4" w:space="0" w:color="000000"/>
              <w:bottom w:val="single" w:sz="4" w:space="0" w:color="000000"/>
              <w:right w:val="single" w:sz="4" w:space="0" w:color="000000"/>
              <w:tl2br w:val="nil"/>
            </w:tcBorders>
            <w:shd w:val="clear" w:color="auto" w:fill="auto"/>
            <w:noWrap/>
            <w:vAlign w:val="center"/>
          </w:tcPr>
          <w:p w14:paraId="086CD5EF" w14:textId="77777777" w:rsidR="00E76261" w:rsidRPr="006C05F3" w:rsidRDefault="00000000">
            <w:pPr>
              <w:widowControl/>
              <w:spacing w:line="360" w:lineRule="auto"/>
              <w:jc w:val="center"/>
              <w:textAlignment w:val="center"/>
              <w:rPr>
                <w:rFonts w:asciiTheme="minorEastAsia" w:hAnsiTheme="minorEastAsia" w:cstheme="minorEastAsia" w:hint="eastAsia"/>
                <w:b/>
                <w:bCs/>
                <w:color w:val="000000"/>
                <w:kern w:val="0"/>
                <w:sz w:val="22"/>
                <w:szCs w:val="22"/>
                <w:lang w:bidi="ar"/>
              </w:rPr>
            </w:pPr>
            <w:r w:rsidRPr="006C05F3">
              <w:rPr>
                <w:rFonts w:asciiTheme="minorEastAsia" w:hAnsiTheme="minorEastAsia" w:cstheme="minorEastAsia" w:hint="eastAsia"/>
                <w:b/>
                <w:bCs/>
                <w:color w:val="000000"/>
                <w:kern w:val="0"/>
                <w:sz w:val="22"/>
                <w:szCs w:val="22"/>
                <w:lang w:bidi="ar"/>
              </w:rPr>
              <w:t>服务名称</w:t>
            </w:r>
          </w:p>
        </w:tc>
        <w:tc>
          <w:tcPr>
            <w:tcW w:w="3340" w:type="pct"/>
            <w:tcBorders>
              <w:top w:val="single" w:sz="4" w:space="0" w:color="000000"/>
              <w:left w:val="single" w:sz="4" w:space="0" w:color="000000"/>
              <w:bottom w:val="single" w:sz="4" w:space="0" w:color="000000"/>
              <w:right w:val="single" w:sz="4" w:space="0" w:color="000000"/>
              <w:tl2br w:val="nil"/>
            </w:tcBorders>
            <w:shd w:val="clear" w:color="auto" w:fill="auto"/>
            <w:noWrap/>
            <w:vAlign w:val="center"/>
          </w:tcPr>
          <w:p w14:paraId="5257F8B5" w14:textId="77777777" w:rsidR="00E76261" w:rsidRPr="006C05F3" w:rsidRDefault="00000000">
            <w:pPr>
              <w:widowControl/>
              <w:spacing w:line="360" w:lineRule="auto"/>
              <w:jc w:val="center"/>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
                <w:bCs/>
                <w:color w:val="000000"/>
                <w:kern w:val="0"/>
                <w:sz w:val="22"/>
                <w:szCs w:val="22"/>
                <w:lang w:bidi="ar"/>
              </w:rPr>
              <w:t>服务内容</w:t>
            </w:r>
          </w:p>
        </w:tc>
        <w:tc>
          <w:tcPr>
            <w:tcW w:w="2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ED0B27" w14:textId="77777777" w:rsidR="00E76261" w:rsidRPr="006C05F3" w:rsidRDefault="00000000">
            <w:pPr>
              <w:widowControl/>
              <w:jc w:val="center"/>
              <w:textAlignment w:val="center"/>
              <w:rPr>
                <w:rFonts w:ascii="宋体" w:eastAsia="宋体" w:hAnsi="宋体" w:cs="宋体" w:hint="eastAsia"/>
                <w:b/>
                <w:color w:val="000000"/>
                <w:kern w:val="0"/>
                <w:sz w:val="22"/>
                <w:szCs w:val="22"/>
                <w:lang w:bidi="ar"/>
              </w:rPr>
            </w:pPr>
            <w:r w:rsidRPr="006C05F3">
              <w:rPr>
                <w:rFonts w:ascii="宋体" w:eastAsia="宋体" w:hAnsi="宋体" w:cs="宋体" w:hint="eastAsia"/>
                <w:b/>
                <w:color w:val="000000"/>
                <w:kern w:val="0"/>
                <w:sz w:val="22"/>
                <w:szCs w:val="22"/>
                <w:lang w:bidi="ar"/>
              </w:rPr>
              <w:t>单位</w:t>
            </w:r>
          </w:p>
        </w:tc>
        <w:tc>
          <w:tcPr>
            <w:tcW w:w="2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D19104" w14:textId="77777777" w:rsidR="00E76261" w:rsidRPr="006C05F3" w:rsidRDefault="00000000">
            <w:pPr>
              <w:widowControl/>
              <w:jc w:val="center"/>
              <w:textAlignment w:val="center"/>
              <w:rPr>
                <w:rFonts w:ascii="宋体" w:eastAsia="宋体" w:hAnsi="宋体" w:cs="宋体" w:hint="eastAsia"/>
                <w:b/>
                <w:color w:val="000000"/>
                <w:kern w:val="0"/>
                <w:sz w:val="22"/>
                <w:szCs w:val="22"/>
                <w:lang w:bidi="ar"/>
              </w:rPr>
            </w:pPr>
            <w:r w:rsidRPr="006C05F3">
              <w:rPr>
                <w:rFonts w:ascii="宋体" w:eastAsia="宋体" w:hAnsi="宋体" w:cs="宋体" w:hint="eastAsia"/>
                <w:b/>
                <w:color w:val="000000"/>
                <w:kern w:val="0"/>
                <w:sz w:val="22"/>
                <w:szCs w:val="22"/>
                <w:lang w:bidi="ar"/>
              </w:rPr>
              <w:t>数量</w:t>
            </w:r>
          </w:p>
        </w:tc>
      </w:tr>
      <w:tr w:rsidR="00E76261" w:rsidRPr="006C05F3" w14:paraId="56EA329B" w14:textId="77777777">
        <w:trPr>
          <w:trHeight w:val="1440"/>
        </w:trPr>
        <w:tc>
          <w:tcPr>
            <w:tcW w:w="515" w:type="pct"/>
            <w:vMerge w:val="restart"/>
            <w:tcBorders>
              <w:top w:val="single" w:sz="4" w:space="0" w:color="000000"/>
              <w:left w:val="single" w:sz="4" w:space="0" w:color="000000"/>
              <w:right w:val="single" w:sz="4" w:space="0" w:color="000000"/>
            </w:tcBorders>
            <w:shd w:val="clear" w:color="auto" w:fill="auto"/>
            <w:vAlign w:val="center"/>
          </w:tcPr>
          <w:p w14:paraId="74326221"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2</w:t>
            </w:r>
          </w:p>
        </w:tc>
        <w:tc>
          <w:tcPr>
            <w:tcW w:w="633" w:type="pct"/>
            <w:vMerge w:val="restart"/>
            <w:tcBorders>
              <w:top w:val="single" w:sz="4" w:space="0" w:color="000000"/>
              <w:left w:val="single" w:sz="4" w:space="0" w:color="000000"/>
              <w:right w:val="single" w:sz="4" w:space="0" w:color="000000"/>
            </w:tcBorders>
            <w:shd w:val="clear" w:color="auto" w:fill="auto"/>
            <w:vAlign w:val="center"/>
          </w:tcPr>
          <w:p w14:paraId="4BEB7A0F"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4"/>
              </w:rPr>
              <w:t>舆情系统</w:t>
            </w: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64D9"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★★1.全面覆盖微博、微信、网站、App、电子报、论坛、答、聚合平台、抖音、快手、小红书、</w:t>
            </w:r>
            <w:proofErr w:type="gramStart"/>
            <w:r w:rsidRPr="006C05F3">
              <w:rPr>
                <w:rFonts w:asciiTheme="minorEastAsia" w:hAnsiTheme="minorEastAsia" w:cstheme="minorEastAsia" w:hint="eastAsia"/>
                <w:bCs/>
                <w:color w:val="000000" w:themeColor="text1"/>
                <w:kern w:val="0"/>
                <w:sz w:val="22"/>
                <w:szCs w:val="22"/>
              </w:rPr>
              <w:t>哔</w:t>
            </w:r>
            <w:proofErr w:type="gramEnd"/>
            <w:r w:rsidRPr="006C05F3">
              <w:rPr>
                <w:rFonts w:asciiTheme="minorEastAsia" w:hAnsiTheme="minorEastAsia" w:cstheme="minorEastAsia" w:hint="eastAsia"/>
                <w:bCs/>
                <w:color w:val="000000" w:themeColor="text1"/>
                <w:kern w:val="0"/>
                <w:sz w:val="22"/>
                <w:szCs w:val="22"/>
              </w:rPr>
              <w:t>哩哔哩、</w:t>
            </w:r>
            <w:proofErr w:type="gramStart"/>
            <w:r w:rsidRPr="006C05F3">
              <w:rPr>
                <w:rFonts w:asciiTheme="minorEastAsia" w:hAnsiTheme="minorEastAsia" w:cstheme="minorEastAsia" w:hint="eastAsia"/>
                <w:bCs/>
                <w:color w:val="000000" w:themeColor="text1"/>
                <w:kern w:val="0"/>
                <w:sz w:val="22"/>
                <w:szCs w:val="22"/>
              </w:rPr>
              <w:t>微博视频</w:t>
            </w:r>
            <w:proofErr w:type="gramEnd"/>
            <w:r w:rsidRPr="006C05F3">
              <w:rPr>
                <w:rFonts w:asciiTheme="minorEastAsia" w:hAnsiTheme="minorEastAsia" w:cstheme="minorEastAsia" w:hint="eastAsia"/>
                <w:bCs/>
                <w:color w:val="000000" w:themeColor="text1"/>
                <w:kern w:val="0"/>
                <w:sz w:val="22"/>
                <w:szCs w:val="22"/>
              </w:rPr>
              <w:t>、火山视频、西瓜视频、头条视频、秒拍、</w:t>
            </w:r>
            <w:proofErr w:type="gramStart"/>
            <w:r w:rsidRPr="006C05F3">
              <w:rPr>
                <w:rFonts w:asciiTheme="minorEastAsia" w:hAnsiTheme="minorEastAsia" w:cstheme="minorEastAsia" w:hint="eastAsia"/>
                <w:bCs/>
                <w:color w:val="000000" w:themeColor="text1"/>
                <w:kern w:val="0"/>
                <w:sz w:val="22"/>
                <w:szCs w:val="22"/>
              </w:rPr>
              <w:t>美拍等</w:t>
            </w:r>
            <w:proofErr w:type="gramEnd"/>
            <w:r w:rsidRPr="006C05F3">
              <w:rPr>
                <w:rFonts w:asciiTheme="minorEastAsia" w:hAnsiTheme="minorEastAsia" w:cstheme="minorEastAsia" w:hint="eastAsia"/>
                <w:bCs/>
                <w:color w:val="000000" w:themeColor="text1"/>
                <w:kern w:val="0"/>
                <w:sz w:val="22"/>
                <w:szCs w:val="22"/>
              </w:rPr>
              <w:t>主流平台数据采集；支持基于信息标题、正文、简介、封面图OCR识别、视频内容关键</w:t>
            </w:r>
            <w:proofErr w:type="gramStart"/>
            <w:r w:rsidRPr="006C05F3">
              <w:rPr>
                <w:rFonts w:asciiTheme="minorEastAsia" w:hAnsiTheme="minorEastAsia" w:cstheme="minorEastAsia" w:hint="eastAsia"/>
                <w:bCs/>
                <w:color w:val="000000" w:themeColor="text1"/>
                <w:kern w:val="0"/>
                <w:sz w:val="22"/>
                <w:szCs w:val="22"/>
              </w:rPr>
              <w:t>帧</w:t>
            </w:r>
            <w:proofErr w:type="gramEnd"/>
            <w:r w:rsidRPr="006C05F3">
              <w:rPr>
                <w:rFonts w:asciiTheme="minorEastAsia" w:hAnsiTheme="minorEastAsia" w:cstheme="minorEastAsia" w:hint="eastAsia"/>
                <w:bCs/>
                <w:color w:val="000000" w:themeColor="text1"/>
                <w:kern w:val="0"/>
                <w:sz w:val="22"/>
                <w:szCs w:val="22"/>
              </w:rPr>
              <w:t>识别、语音识别等进行短视频内容监测；支持快速及高级配置模式，系统提供完备的关键词组合，与或非、优先关系;支持关键词与特定账号的组合监测，账号支持联想输入和推荐；支持对负面信息的评论信息进行采集、展示和分析，分析维度包含网民互动趋势分析、评论热点词云、评论KOL占比分析、评论情感分析、评论观点分布；支持对专项监测方案进行分组分级管理。</w:t>
            </w:r>
          </w:p>
        </w:tc>
        <w:tc>
          <w:tcPr>
            <w:tcW w:w="263" w:type="pct"/>
            <w:vMerge/>
            <w:tcBorders>
              <w:left w:val="single" w:sz="4" w:space="0" w:color="000000"/>
              <w:right w:val="single" w:sz="4" w:space="0" w:color="000000"/>
            </w:tcBorders>
            <w:shd w:val="clear" w:color="auto" w:fill="auto"/>
            <w:vAlign w:val="center"/>
          </w:tcPr>
          <w:p w14:paraId="274792AE"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7FD2D960"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08D993A5" w14:textId="77777777">
        <w:trPr>
          <w:trHeight w:val="288"/>
        </w:trPr>
        <w:tc>
          <w:tcPr>
            <w:tcW w:w="515" w:type="pct"/>
            <w:vMerge/>
            <w:tcBorders>
              <w:left w:val="single" w:sz="4" w:space="0" w:color="000000"/>
              <w:right w:val="single" w:sz="4" w:space="0" w:color="000000"/>
            </w:tcBorders>
            <w:shd w:val="clear" w:color="auto" w:fill="auto"/>
            <w:vAlign w:val="center"/>
          </w:tcPr>
          <w:p w14:paraId="71A45287"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47FEE64D"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5E91F"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2.支持用户自定义专项分析/单条信息分析的分析维度，自主从【组件工场】选取需要的功能组件进行灵活配置；支持以拖拽方式响应式添加、缩放、移动、删除、一键清空功能组件，快速调整分析页面内容及布局；预置专项分析维度包括：舆情综述、声量走势、情感倾向、文章情感走势、热点词云、来源通道分布、地域分布、性别分布、认证类型分布、相关人物、相关机构、相关地点、相关实体等；</w:t>
            </w:r>
          </w:p>
          <w:p w14:paraId="615D193C"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3.支持针对事件进行深度挖掘并分析，全方位传播分析，包括事件总结概览、短视频分析、传播分析、媒体分析、</w:t>
            </w:r>
            <w:proofErr w:type="gramStart"/>
            <w:r w:rsidRPr="006C05F3">
              <w:rPr>
                <w:rFonts w:asciiTheme="minorEastAsia" w:hAnsiTheme="minorEastAsia" w:cstheme="minorEastAsia" w:hint="eastAsia"/>
                <w:bCs/>
                <w:color w:val="000000" w:themeColor="text1"/>
                <w:kern w:val="0"/>
                <w:sz w:val="22"/>
                <w:szCs w:val="22"/>
              </w:rPr>
              <w:t>微博分析</w:t>
            </w:r>
            <w:proofErr w:type="gramEnd"/>
            <w:r w:rsidRPr="006C05F3">
              <w:rPr>
                <w:rFonts w:asciiTheme="minorEastAsia" w:hAnsiTheme="minorEastAsia" w:cstheme="minorEastAsia" w:hint="eastAsia"/>
                <w:bCs/>
                <w:color w:val="000000" w:themeColor="text1"/>
                <w:kern w:val="0"/>
                <w:sz w:val="22"/>
                <w:szCs w:val="22"/>
              </w:rPr>
              <w:t>、评论分析、观点分析；支持对事件分析结果报告下载及H5分享；</w:t>
            </w:r>
          </w:p>
          <w:p w14:paraId="4B9DFDDE"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4.支持按作者进行账号多维度分析，快速掌握多平台账号信息情况，提供按作者同源关联账号查询，优先展示字节系视频号关联账号，发文分析以及历史发文；统计图表支持下钻查看数据详情，统计依据一目了然。</w:t>
            </w:r>
          </w:p>
          <w:p w14:paraId="07211D25"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1C67D2B6"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560B416B"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43626C1C" w14:textId="77777777">
        <w:trPr>
          <w:trHeight w:val="576"/>
        </w:trPr>
        <w:tc>
          <w:tcPr>
            <w:tcW w:w="515" w:type="pct"/>
            <w:vMerge/>
            <w:tcBorders>
              <w:left w:val="single" w:sz="4" w:space="0" w:color="000000"/>
              <w:right w:val="single" w:sz="4" w:space="0" w:color="000000"/>
            </w:tcBorders>
            <w:shd w:val="clear" w:color="auto" w:fill="auto"/>
            <w:vAlign w:val="center"/>
          </w:tcPr>
          <w:p w14:paraId="1E01D864"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47D737B0"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04018"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5.支持用户自定义预警规则；</w:t>
            </w:r>
          </w:p>
          <w:p w14:paraId="21279470"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提供web弹窗、邮件、</w:t>
            </w:r>
            <w:proofErr w:type="gramStart"/>
            <w:r w:rsidRPr="006C05F3">
              <w:rPr>
                <w:rFonts w:asciiTheme="minorEastAsia" w:hAnsiTheme="minorEastAsia" w:cstheme="minorEastAsia" w:hint="eastAsia"/>
                <w:bCs/>
                <w:color w:val="000000" w:themeColor="text1"/>
                <w:kern w:val="0"/>
                <w:sz w:val="22"/>
                <w:szCs w:val="22"/>
              </w:rPr>
              <w:t>微信公众号</w:t>
            </w:r>
            <w:proofErr w:type="gramEnd"/>
            <w:r w:rsidRPr="006C05F3">
              <w:rPr>
                <w:rFonts w:asciiTheme="minorEastAsia" w:hAnsiTheme="minorEastAsia" w:cstheme="minorEastAsia" w:hint="eastAsia"/>
                <w:bCs/>
                <w:color w:val="000000" w:themeColor="text1"/>
                <w:kern w:val="0"/>
                <w:sz w:val="22"/>
                <w:szCs w:val="22"/>
              </w:rPr>
              <w:t>、企业</w:t>
            </w:r>
            <w:proofErr w:type="gramStart"/>
            <w:r w:rsidRPr="006C05F3">
              <w:rPr>
                <w:rFonts w:asciiTheme="minorEastAsia" w:hAnsiTheme="minorEastAsia" w:cstheme="minorEastAsia" w:hint="eastAsia"/>
                <w:bCs/>
                <w:color w:val="000000" w:themeColor="text1"/>
                <w:kern w:val="0"/>
                <w:sz w:val="22"/>
                <w:szCs w:val="22"/>
              </w:rPr>
              <w:t>微信群</w:t>
            </w:r>
            <w:proofErr w:type="gramEnd"/>
            <w:r w:rsidRPr="006C05F3">
              <w:rPr>
                <w:rFonts w:asciiTheme="minorEastAsia" w:hAnsiTheme="minorEastAsia" w:cstheme="minorEastAsia" w:hint="eastAsia"/>
                <w:bCs/>
                <w:color w:val="000000" w:themeColor="text1"/>
                <w:kern w:val="0"/>
                <w:sz w:val="22"/>
                <w:szCs w:val="22"/>
              </w:rPr>
              <w:t>、钉钉群等多终端预警推送；支持专项预警、场景预警、手动预警、热点预警以及榜单预警多种预警设置；支持对预警信息进行汇总展示；支持定制预警信息推送模版。</w:t>
            </w:r>
          </w:p>
          <w:p w14:paraId="06765D9D"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05F20A1C"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317A7EE2"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0ECF1D7B" w14:textId="77777777">
        <w:trPr>
          <w:trHeight w:val="1039"/>
        </w:trPr>
        <w:tc>
          <w:tcPr>
            <w:tcW w:w="515" w:type="pct"/>
            <w:vMerge/>
            <w:tcBorders>
              <w:left w:val="single" w:sz="4" w:space="0" w:color="000000"/>
              <w:right w:val="single" w:sz="4" w:space="0" w:color="000000"/>
            </w:tcBorders>
            <w:shd w:val="clear" w:color="auto" w:fill="auto"/>
            <w:vAlign w:val="center"/>
          </w:tcPr>
          <w:p w14:paraId="31DA3701"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1B7CEA1F"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E690D"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6.支持报告的模板化，一方面内置有面向不同应用场景的系统模板，另一方面支持用户自定义模板；支持对专项监测一键快速出报能力；自定义报告模板支持以拖拽方式响应式添加、移动、删除分析组件，快速进行模板定制；支持固定周期日报、周报及月报，定期完成报告信息推送。</w:t>
            </w:r>
          </w:p>
          <w:p w14:paraId="6980DDA1"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0FC35563"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53AF8005"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29F79344" w14:textId="77777777">
        <w:trPr>
          <w:trHeight w:val="576"/>
        </w:trPr>
        <w:tc>
          <w:tcPr>
            <w:tcW w:w="515" w:type="pct"/>
            <w:vMerge/>
            <w:tcBorders>
              <w:left w:val="single" w:sz="4" w:space="0" w:color="000000"/>
              <w:right w:val="single" w:sz="4" w:space="0" w:color="000000"/>
            </w:tcBorders>
            <w:shd w:val="clear" w:color="auto" w:fill="auto"/>
            <w:vAlign w:val="center"/>
          </w:tcPr>
          <w:p w14:paraId="3AAAAD1C"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40BFD234"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F63A"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7.系统内集成抖音、快手、火山、好看等平台的站内搜索功能，用户可按需基于关键词进行检索；支持用户进行多条件的高级搜索设置，可按时间范围、来源通道类型、关键词、排除词、匹配位置、指定媒体/账号等进行组合检索；支持以图</w:t>
            </w:r>
            <w:proofErr w:type="gramStart"/>
            <w:r w:rsidRPr="006C05F3">
              <w:rPr>
                <w:rFonts w:asciiTheme="minorEastAsia" w:hAnsiTheme="minorEastAsia" w:cstheme="minorEastAsia" w:hint="eastAsia"/>
                <w:bCs/>
                <w:color w:val="000000" w:themeColor="text1"/>
                <w:kern w:val="0"/>
                <w:sz w:val="22"/>
                <w:szCs w:val="22"/>
              </w:rPr>
              <w:t>搜</w:t>
            </w:r>
            <w:proofErr w:type="gramEnd"/>
            <w:r w:rsidRPr="006C05F3">
              <w:rPr>
                <w:rFonts w:asciiTheme="minorEastAsia" w:hAnsiTheme="minorEastAsia" w:cstheme="minorEastAsia" w:hint="eastAsia"/>
                <w:bCs/>
                <w:color w:val="000000" w:themeColor="text1"/>
                <w:kern w:val="0"/>
                <w:sz w:val="22"/>
                <w:szCs w:val="22"/>
              </w:rPr>
              <w:t>视频、视频搜视频、人脸搜索、跨模态检索。</w:t>
            </w:r>
          </w:p>
          <w:p w14:paraId="25C5C0AD"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2E7D69C4"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1C4F5188"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5587491B" w14:textId="77777777">
        <w:trPr>
          <w:trHeight w:val="864"/>
        </w:trPr>
        <w:tc>
          <w:tcPr>
            <w:tcW w:w="515" w:type="pct"/>
            <w:vMerge/>
            <w:tcBorders>
              <w:left w:val="single" w:sz="4" w:space="0" w:color="000000"/>
              <w:right w:val="single" w:sz="4" w:space="0" w:color="000000"/>
            </w:tcBorders>
            <w:shd w:val="clear" w:color="auto" w:fill="auto"/>
            <w:vAlign w:val="center"/>
          </w:tcPr>
          <w:p w14:paraId="19D96EC6"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457B57F4"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A040F"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★8.提供不少于30个</w:t>
            </w:r>
            <w:proofErr w:type="gramStart"/>
            <w:r w:rsidRPr="006C05F3">
              <w:rPr>
                <w:rFonts w:asciiTheme="minorEastAsia" w:hAnsiTheme="minorEastAsia" w:cstheme="minorEastAsia" w:hint="eastAsia"/>
                <w:bCs/>
                <w:color w:val="000000" w:themeColor="text1"/>
                <w:kern w:val="0"/>
                <w:sz w:val="22"/>
                <w:szCs w:val="22"/>
              </w:rPr>
              <w:t>热搜榜</w:t>
            </w:r>
            <w:proofErr w:type="gramEnd"/>
            <w:r w:rsidRPr="006C05F3">
              <w:rPr>
                <w:rFonts w:asciiTheme="minorEastAsia" w:hAnsiTheme="minorEastAsia" w:cstheme="minorEastAsia" w:hint="eastAsia"/>
                <w:bCs/>
                <w:color w:val="000000" w:themeColor="text1"/>
                <w:kern w:val="0"/>
                <w:sz w:val="22"/>
                <w:szCs w:val="22"/>
              </w:rPr>
              <w:t>平台数据展示和分析，支持自定义媒体全国榜榜单展示；支持媒体同城榜、</w:t>
            </w:r>
            <w:proofErr w:type="gramStart"/>
            <w:r w:rsidRPr="006C05F3">
              <w:rPr>
                <w:rFonts w:asciiTheme="minorEastAsia" w:hAnsiTheme="minorEastAsia" w:cstheme="minorEastAsia" w:hint="eastAsia"/>
                <w:bCs/>
                <w:color w:val="000000" w:themeColor="text1"/>
                <w:kern w:val="0"/>
                <w:sz w:val="22"/>
                <w:szCs w:val="22"/>
              </w:rPr>
              <w:t>媒体省榜</w:t>
            </w:r>
            <w:proofErr w:type="gramEnd"/>
            <w:r w:rsidRPr="006C05F3">
              <w:rPr>
                <w:rFonts w:asciiTheme="minorEastAsia" w:hAnsiTheme="minorEastAsia" w:cstheme="minorEastAsia" w:hint="eastAsia"/>
                <w:bCs/>
                <w:color w:val="000000" w:themeColor="text1"/>
                <w:kern w:val="0"/>
                <w:sz w:val="22"/>
                <w:szCs w:val="22"/>
              </w:rPr>
              <w:t>以及媒体全国榜榜单内容展示；通过权重分析计算展示聚合榜信息（支持同城榜以及</w:t>
            </w:r>
            <w:proofErr w:type="gramStart"/>
            <w:r w:rsidRPr="006C05F3">
              <w:rPr>
                <w:rFonts w:asciiTheme="minorEastAsia" w:hAnsiTheme="minorEastAsia" w:cstheme="minorEastAsia" w:hint="eastAsia"/>
                <w:bCs/>
                <w:color w:val="000000" w:themeColor="text1"/>
                <w:kern w:val="0"/>
                <w:sz w:val="22"/>
                <w:szCs w:val="22"/>
              </w:rPr>
              <w:t>全国榜近</w:t>
            </w:r>
            <w:proofErr w:type="gramEnd"/>
            <w:r w:rsidRPr="006C05F3">
              <w:rPr>
                <w:rFonts w:asciiTheme="minorEastAsia" w:hAnsiTheme="minorEastAsia" w:cstheme="minorEastAsia" w:hint="eastAsia"/>
                <w:bCs/>
                <w:color w:val="000000" w:themeColor="text1"/>
                <w:kern w:val="0"/>
                <w:sz w:val="22"/>
                <w:szCs w:val="22"/>
              </w:rPr>
              <w:t>0.5小时、1小时、24小时、3天、7天</w:t>
            </w:r>
            <w:proofErr w:type="gramStart"/>
            <w:r w:rsidRPr="006C05F3">
              <w:rPr>
                <w:rFonts w:asciiTheme="minorEastAsia" w:hAnsiTheme="minorEastAsia" w:cstheme="minorEastAsia" w:hint="eastAsia"/>
                <w:bCs/>
                <w:color w:val="000000" w:themeColor="text1"/>
                <w:kern w:val="0"/>
                <w:sz w:val="22"/>
                <w:szCs w:val="22"/>
              </w:rPr>
              <w:t>以及月榜展示</w:t>
            </w:r>
            <w:proofErr w:type="gramEnd"/>
            <w:r w:rsidRPr="006C05F3">
              <w:rPr>
                <w:rFonts w:asciiTheme="minorEastAsia" w:hAnsiTheme="minorEastAsia" w:cstheme="minorEastAsia" w:hint="eastAsia"/>
                <w:bCs/>
                <w:color w:val="000000" w:themeColor="text1"/>
                <w:kern w:val="0"/>
                <w:sz w:val="22"/>
                <w:szCs w:val="22"/>
              </w:rPr>
              <w:t>）；</w:t>
            </w:r>
            <w:proofErr w:type="gramStart"/>
            <w:r w:rsidRPr="006C05F3">
              <w:rPr>
                <w:rFonts w:asciiTheme="minorEastAsia" w:hAnsiTheme="minorEastAsia" w:cstheme="minorEastAsia" w:hint="eastAsia"/>
                <w:bCs/>
                <w:color w:val="000000" w:themeColor="text1"/>
                <w:kern w:val="0"/>
                <w:sz w:val="22"/>
                <w:szCs w:val="22"/>
              </w:rPr>
              <w:t>热搜榜</w:t>
            </w:r>
            <w:proofErr w:type="gramEnd"/>
            <w:r w:rsidRPr="006C05F3">
              <w:rPr>
                <w:rFonts w:asciiTheme="minorEastAsia" w:hAnsiTheme="minorEastAsia" w:cstheme="minorEastAsia" w:hint="eastAsia"/>
                <w:bCs/>
                <w:color w:val="000000" w:themeColor="text1"/>
                <w:kern w:val="0"/>
                <w:sz w:val="22"/>
                <w:szCs w:val="22"/>
              </w:rPr>
              <w:t>平台数据支持实时更新。</w:t>
            </w:r>
          </w:p>
          <w:p w14:paraId="57AA73D0"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4129CD87"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7BBE7B26"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72BE964D" w14:textId="77777777">
        <w:trPr>
          <w:trHeight w:val="576"/>
        </w:trPr>
        <w:tc>
          <w:tcPr>
            <w:tcW w:w="515" w:type="pct"/>
            <w:vMerge/>
            <w:tcBorders>
              <w:left w:val="single" w:sz="4" w:space="0" w:color="000000"/>
              <w:right w:val="single" w:sz="4" w:space="0" w:color="000000"/>
            </w:tcBorders>
            <w:shd w:val="clear" w:color="auto" w:fill="auto"/>
            <w:vAlign w:val="center"/>
          </w:tcPr>
          <w:p w14:paraId="420C64A7"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707E3E52"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9BFF5"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9.支持按需对整体数据态势、专题分析等进行一键投屏展示。大屏配置，支持配置大屏名称，选择数据源，时间范围筛选等要素；</w:t>
            </w:r>
          </w:p>
          <w:p w14:paraId="7AB5F0B1"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30DFBC93"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12521A10"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388D8266" w14:textId="77777777">
        <w:trPr>
          <w:trHeight w:val="864"/>
        </w:trPr>
        <w:tc>
          <w:tcPr>
            <w:tcW w:w="515" w:type="pct"/>
            <w:vMerge/>
            <w:tcBorders>
              <w:left w:val="single" w:sz="4" w:space="0" w:color="000000"/>
              <w:right w:val="single" w:sz="4" w:space="0" w:color="000000"/>
            </w:tcBorders>
            <w:shd w:val="clear" w:color="auto" w:fill="auto"/>
            <w:vAlign w:val="center"/>
          </w:tcPr>
          <w:p w14:paraId="1498F48C"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4AEA59FA"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AB1BA"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10.账号监测：全面覆盖抖音、快手、头条、小红书等不少于20个信源通道以聚合平台的账号，通过昵称、id可快速完成账号监测，汇聚对应账号的发文及提及信息，并支持对文章完成分析；网站监测：支持网站、app、论坛、问答以及电子报网站信息，可通过搜索网站名称完成信息的监控与分析；</w:t>
            </w:r>
          </w:p>
          <w:p w14:paraId="32D0E13F"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lastRenderedPageBreak/>
              <w:t>支持对账号、网站监测方案进行分组管理。</w:t>
            </w:r>
          </w:p>
          <w:p w14:paraId="125DFBF7"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3A97F08C"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71F3FF13"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3DFCD0A8" w14:textId="77777777">
        <w:trPr>
          <w:trHeight w:val="300"/>
        </w:trPr>
        <w:tc>
          <w:tcPr>
            <w:tcW w:w="515" w:type="pct"/>
            <w:vMerge/>
            <w:tcBorders>
              <w:left w:val="single" w:sz="4" w:space="0" w:color="000000"/>
              <w:right w:val="single" w:sz="4" w:space="0" w:color="000000"/>
            </w:tcBorders>
            <w:shd w:val="clear" w:color="auto" w:fill="auto"/>
            <w:noWrap/>
            <w:vAlign w:val="center"/>
          </w:tcPr>
          <w:p w14:paraId="27D05EB2"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noWrap/>
            <w:vAlign w:val="center"/>
          </w:tcPr>
          <w:p w14:paraId="7FCD8BC1"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77B0E" w14:textId="77777777" w:rsidR="00E76261" w:rsidRPr="006C05F3" w:rsidRDefault="00000000">
            <w:pPr>
              <w:widowControl/>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★★11.提供集高频采集互动数据、定向追踪热点信息、热点态势可视化分析、实时网民互动数据变化监测于一体的发现及定向追踪服务，提前发现属地热点信息。</w:t>
            </w:r>
          </w:p>
        </w:tc>
        <w:tc>
          <w:tcPr>
            <w:tcW w:w="263" w:type="pct"/>
            <w:vMerge/>
            <w:tcBorders>
              <w:left w:val="single" w:sz="4" w:space="0" w:color="000000"/>
              <w:right w:val="single" w:sz="4" w:space="0" w:color="000000"/>
            </w:tcBorders>
            <w:shd w:val="clear" w:color="auto" w:fill="auto"/>
            <w:noWrap/>
            <w:vAlign w:val="center"/>
          </w:tcPr>
          <w:p w14:paraId="01B87905"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noWrap/>
            <w:vAlign w:val="center"/>
          </w:tcPr>
          <w:p w14:paraId="1D075962"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4B123615" w14:textId="77777777">
        <w:trPr>
          <w:trHeight w:val="522"/>
        </w:trPr>
        <w:tc>
          <w:tcPr>
            <w:tcW w:w="515" w:type="pct"/>
            <w:vMerge/>
            <w:tcBorders>
              <w:left w:val="single" w:sz="4" w:space="0" w:color="000000"/>
              <w:right w:val="single" w:sz="4" w:space="0" w:color="000000"/>
            </w:tcBorders>
            <w:shd w:val="clear" w:color="auto" w:fill="auto"/>
            <w:vAlign w:val="center"/>
          </w:tcPr>
          <w:p w14:paraId="26DD9586"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1DBDFD04"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32EF"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12.支持通过AI对话形式展示报告配置，采用人工智能技术，大模型自动配置编辑、生成报告、下载报告；支持预览数据，统计所有数据量及负面信息，支持预览最新100条数据；</w:t>
            </w:r>
          </w:p>
          <w:p w14:paraId="48CEC24E"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报告预览，支持专报与简报生成报告结果预览。一键生成事件分析，通过AI问答生成推荐配置，一键生成事件分析结果。</w:t>
            </w:r>
          </w:p>
          <w:p w14:paraId="3F010F1D"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26ADB124"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7071713D"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257B4BB4" w14:textId="77777777">
        <w:trPr>
          <w:trHeight w:val="1002"/>
        </w:trPr>
        <w:tc>
          <w:tcPr>
            <w:tcW w:w="515" w:type="pct"/>
            <w:vMerge/>
            <w:tcBorders>
              <w:left w:val="single" w:sz="4" w:space="0" w:color="000000"/>
              <w:right w:val="single" w:sz="4" w:space="0" w:color="000000"/>
            </w:tcBorders>
            <w:shd w:val="clear" w:color="auto" w:fill="auto"/>
            <w:vAlign w:val="center"/>
          </w:tcPr>
          <w:p w14:paraId="14B1A676"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7E4BC6BE"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46AF9"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13.针对突发、热点以及相关风险事件，可通过事件模块功能完成相关信息聚合、分析以及报告的生成。事件分析支持相关推荐时间的直接查看</w:t>
            </w:r>
            <w:proofErr w:type="gramStart"/>
            <w:r w:rsidRPr="006C05F3">
              <w:rPr>
                <w:rFonts w:asciiTheme="minorEastAsia" w:hAnsiTheme="minorEastAsia" w:cstheme="minorEastAsia" w:hint="eastAsia"/>
                <w:bCs/>
                <w:color w:val="000000" w:themeColor="text1"/>
                <w:kern w:val="0"/>
                <w:sz w:val="22"/>
                <w:szCs w:val="22"/>
              </w:rPr>
              <w:t>亦支持</w:t>
            </w:r>
            <w:proofErr w:type="gramEnd"/>
            <w:r w:rsidRPr="006C05F3">
              <w:rPr>
                <w:rFonts w:asciiTheme="minorEastAsia" w:hAnsiTheme="minorEastAsia" w:cstheme="minorEastAsia" w:hint="eastAsia"/>
                <w:bCs/>
                <w:color w:val="000000" w:themeColor="text1"/>
                <w:kern w:val="0"/>
                <w:sz w:val="22"/>
                <w:szCs w:val="22"/>
              </w:rPr>
              <w:t>通过自身需求通过设置相关匹配条件完成事件信息的快速聚合。支持针对某事件进行的深度挖掘并分析，全方位传播分析，包括事件概览、上榜情况、首发媒体、短视频分析、传播分析、媒体分析、</w:t>
            </w:r>
            <w:proofErr w:type="gramStart"/>
            <w:r w:rsidRPr="006C05F3">
              <w:rPr>
                <w:rFonts w:asciiTheme="minorEastAsia" w:hAnsiTheme="minorEastAsia" w:cstheme="minorEastAsia" w:hint="eastAsia"/>
                <w:bCs/>
                <w:color w:val="000000" w:themeColor="text1"/>
                <w:kern w:val="0"/>
                <w:sz w:val="22"/>
                <w:szCs w:val="22"/>
              </w:rPr>
              <w:t>微博分析</w:t>
            </w:r>
            <w:proofErr w:type="gramEnd"/>
            <w:r w:rsidRPr="006C05F3">
              <w:rPr>
                <w:rFonts w:asciiTheme="minorEastAsia" w:hAnsiTheme="minorEastAsia" w:cstheme="minorEastAsia" w:hint="eastAsia"/>
                <w:bCs/>
                <w:color w:val="000000" w:themeColor="text1"/>
                <w:kern w:val="0"/>
                <w:sz w:val="22"/>
                <w:szCs w:val="22"/>
              </w:rPr>
              <w:t>、评论分析、观点分析等；支持用户按事件关键词进行配置，将分析结果以图表形式展示，更直观地了解舆情走势，实现对舆情事情快速应对处置；支持查看推荐事件，定期更新最新热点事件；事件支持普通模式和表达式模式，默认普通模式；支持对事件分析结果报告下载，H5分享。</w:t>
            </w:r>
          </w:p>
          <w:p w14:paraId="7658A759"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4218F9D1"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5334A3C3"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017F4E1F" w14:textId="77777777">
        <w:trPr>
          <w:trHeight w:val="499"/>
        </w:trPr>
        <w:tc>
          <w:tcPr>
            <w:tcW w:w="515" w:type="pct"/>
            <w:vMerge/>
            <w:tcBorders>
              <w:left w:val="single" w:sz="4" w:space="0" w:color="000000"/>
              <w:right w:val="single" w:sz="4" w:space="0" w:color="000000"/>
            </w:tcBorders>
            <w:shd w:val="clear" w:color="auto" w:fill="auto"/>
            <w:vAlign w:val="center"/>
          </w:tcPr>
          <w:p w14:paraId="06140665"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right w:val="single" w:sz="4" w:space="0" w:color="000000"/>
            </w:tcBorders>
            <w:shd w:val="clear" w:color="auto" w:fill="auto"/>
            <w:vAlign w:val="center"/>
          </w:tcPr>
          <w:p w14:paraId="4946078A"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C117A"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★★14.通过热点事件/话题获取全信源评论，大模型实现评论聚类与观点抽取，聚合公众对事件/话题的不同看法和态度，为决策者提供有价值的参考依据，支持舆论处理与分析参考。</w:t>
            </w:r>
          </w:p>
          <w:p w14:paraId="64572EB7"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数据总</w:t>
            </w:r>
            <w:proofErr w:type="gramStart"/>
            <w:r w:rsidRPr="006C05F3">
              <w:rPr>
                <w:rFonts w:asciiTheme="minorEastAsia" w:hAnsiTheme="minorEastAsia" w:cstheme="minorEastAsia" w:hint="eastAsia"/>
                <w:bCs/>
                <w:color w:val="000000" w:themeColor="text1"/>
                <w:kern w:val="0"/>
                <w:sz w:val="22"/>
                <w:szCs w:val="22"/>
              </w:rPr>
              <w:t>览</w:t>
            </w:r>
            <w:proofErr w:type="gramEnd"/>
            <w:r w:rsidRPr="006C05F3">
              <w:rPr>
                <w:rFonts w:asciiTheme="minorEastAsia" w:hAnsiTheme="minorEastAsia" w:cstheme="minorEastAsia" w:hint="eastAsia"/>
                <w:bCs/>
                <w:color w:val="000000" w:themeColor="text1"/>
                <w:kern w:val="0"/>
                <w:sz w:val="22"/>
                <w:szCs w:val="22"/>
              </w:rPr>
              <w:t>：全部数据更新、全部评论、添加分类、评论聚类、评论观点、统计分析、评论列表等</w:t>
            </w:r>
          </w:p>
          <w:p w14:paraId="7FA80190"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15.评论聚类：支持通过自</w:t>
            </w:r>
            <w:proofErr w:type="gramStart"/>
            <w:r w:rsidRPr="006C05F3">
              <w:rPr>
                <w:rFonts w:asciiTheme="minorEastAsia" w:hAnsiTheme="minorEastAsia" w:cstheme="minorEastAsia" w:hint="eastAsia"/>
                <w:bCs/>
                <w:color w:val="000000" w:themeColor="text1"/>
                <w:kern w:val="0"/>
                <w:sz w:val="22"/>
                <w:szCs w:val="22"/>
              </w:rPr>
              <w:t>研</w:t>
            </w:r>
            <w:proofErr w:type="gramEnd"/>
            <w:r w:rsidRPr="006C05F3">
              <w:rPr>
                <w:rFonts w:asciiTheme="minorEastAsia" w:hAnsiTheme="minorEastAsia" w:cstheme="minorEastAsia" w:hint="eastAsia"/>
                <w:bCs/>
                <w:color w:val="000000" w:themeColor="text1"/>
                <w:kern w:val="0"/>
                <w:sz w:val="22"/>
                <w:szCs w:val="22"/>
              </w:rPr>
              <w:t>大模型对选中分析的数据进行聚类统计以及展示相关原始评论数据。</w:t>
            </w:r>
          </w:p>
          <w:p w14:paraId="6B50DE68"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全部数据更新：支持对勾选的评论数据进行一次更新，相关分析结果随着数据更新后的数量以及分类改变。</w:t>
            </w:r>
          </w:p>
          <w:p w14:paraId="1871279B"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全部评论：查看选中数据的全部评论数据。</w:t>
            </w:r>
          </w:p>
          <w:p w14:paraId="48092778"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评论观点：对数据分析的评论进行观点总结展示，并展示相关原始评</w:t>
            </w:r>
            <w:r w:rsidRPr="006C05F3">
              <w:rPr>
                <w:rFonts w:asciiTheme="minorEastAsia" w:hAnsiTheme="minorEastAsia" w:cstheme="minorEastAsia" w:hint="eastAsia"/>
                <w:bCs/>
                <w:color w:val="000000" w:themeColor="text1"/>
                <w:kern w:val="0"/>
                <w:sz w:val="22"/>
                <w:szCs w:val="22"/>
              </w:rPr>
              <w:lastRenderedPageBreak/>
              <w:t>论数据。</w:t>
            </w:r>
          </w:p>
          <w:p w14:paraId="223C0F58"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75257A42"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39D02745"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r w:rsidR="00E76261" w:rsidRPr="006C05F3" w14:paraId="4392D90F" w14:textId="77777777">
        <w:trPr>
          <w:trHeight w:val="499"/>
        </w:trPr>
        <w:tc>
          <w:tcPr>
            <w:tcW w:w="515" w:type="pct"/>
            <w:vMerge/>
            <w:tcBorders>
              <w:left w:val="single" w:sz="4" w:space="0" w:color="000000"/>
              <w:bottom w:val="single" w:sz="4" w:space="0" w:color="000000"/>
              <w:right w:val="single" w:sz="4" w:space="0" w:color="000000"/>
            </w:tcBorders>
            <w:shd w:val="clear" w:color="auto" w:fill="auto"/>
            <w:vAlign w:val="center"/>
          </w:tcPr>
          <w:p w14:paraId="0BE4BCC1"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633" w:type="pct"/>
            <w:vMerge/>
            <w:tcBorders>
              <w:left w:val="single" w:sz="4" w:space="0" w:color="000000"/>
              <w:bottom w:val="single" w:sz="4" w:space="0" w:color="000000"/>
              <w:right w:val="single" w:sz="4" w:space="0" w:color="000000"/>
            </w:tcBorders>
            <w:shd w:val="clear" w:color="auto" w:fill="auto"/>
            <w:vAlign w:val="center"/>
          </w:tcPr>
          <w:p w14:paraId="6129E226"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3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5AD54"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16.能精准分析属地大V账号，发现本地有影响力账号发文与传播情况，增强区域管理能力。账号列表：按用户地域展示本地账号列表，省级客户支持查看筛选所有以下市县账号，支持按平台类型进行筛选（微博、抖音、快手）；发文列表：支持查看所有大V账号信息查询，支持信息筛选、搜索、单条和批量操作信息操作，功能操作同账号监测-发文列表；</w:t>
            </w:r>
          </w:p>
          <w:p w14:paraId="06671F53" w14:textId="77777777" w:rsidR="00E76261" w:rsidRPr="006C05F3" w:rsidRDefault="00000000">
            <w:pPr>
              <w:spacing w:line="360" w:lineRule="auto"/>
              <w:jc w:val="left"/>
              <w:textAlignment w:val="center"/>
              <w:rPr>
                <w:rFonts w:asciiTheme="minorEastAsia" w:hAnsiTheme="minorEastAsia" w:cstheme="minorEastAsia" w:hint="eastAsia"/>
                <w:bCs/>
                <w:color w:val="000000" w:themeColor="text1"/>
                <w:kern w:val="0"/>
                <w:sz w:val="22"/>
                <w:szCs w:val="22"/>
              </w:rPr>
            </w:pPr>
            <w:r w:rsidRPr="006C05F3">
              <w:rPr>
                <w:rFonts w:asciiTheme="minorEastAsia" w:hAnsiTheme="minorEastAsia" w:cstheme="minorEastAsia" w:hint="eastAsia"/>
                <w:bCs/>
                <w:color w:val="000000" w:themeColor="text1"/>
                <w:kern w:val="0"/>
                <w:sz w:val="22"/>
                <w:szCs w:val="22"/>
              </w:rPr>
              <w:t>提及列表：支持@账号信息展示，功能操作同账号监测-提及列表</w:t>
            </w:r>
          </w:p>
          <w:p w14:paraId="3D296248"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rPr>
            </w:pPr>
          </w:p>
        </w:tc>
        <w:tc>
          <w:tcPr>
            <w:tcW w:w="263" w:type="pct"/>
            <w:vMerge/>
            <w:tcBorders>
              <w:left w:val="single" w:sz="4" w:space="0" w:color="000000"/>
              <w:right w:val="single" w:sz="4" w:space="0" w:color="000000"/>
            </w:tcBorders>
            <w:shd w:val="clear" w:color="auto" w:fill="auto"/>
            <w:vAlign w:val="center"/>
          </w:tcPr>
          <w:p w14:paraId="77AC47A8"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c>
          <w:tcPr>
            <w:tcW w:w="246" w:type="pct"/>
            <w:vMerge/>
            <w:tcBorders>
              <w:left w:val="single" w:sz="4" w:space="0" w:color="000000"/>
              <w:right w:val="single" w:sz="4" w:space="0" w:color="000000"/>
            </w:tcBorders>
            <w:shd w:val="clear" w:color="auto" w:fill="auto"/>
            <w:vAlign w:val="center"/>
          </w:tcPr>
          <w:p w14:paraId="274600A1" w14:textId="77777777" w:rsidR="00E76261" w:rsidRPr="006C05F3" w:rsidRDefault="00E76261">
            <w:pPr>
              <w:widowControl/>
              <w:spacing w:line="360" w:lineRule="auto"/>
              <w:jc w:val="left"/>
              <w:textAlignment w:val="center"/>
              <w:rPr>
                <w:rFonts w:asciiTheme="minorEastAsia" w:hAnsiTheme="minorEastAsia" w:cstheme="minorEastAsia" w:hint="eastAsia"/>
                <w:bCs/>
                <w:color w:val="000000" w:themeColor="text1"/>
                <w:kern w:val="0"/>
                <w:sz w:val="22"/>
                <w:szCs w:val="22"/>
                <w:lang w:bidi="ar"/>
              </w:rPr>
            </w:pPr>
          </w:p>
        </w:tc>
      </w:tr>
    </w:tbl>
    <w:p w14:paraId="739DF39B" w14:textId="77777777" w:rsidR="00E76261" w:rsidRPr="006C05F3" w:rsidRDefault="00E76261">
      <w:pPr>
        <w:spacing w:line="360" w:lineRule="auto"/>
        <w:jc w:val="left"/>
        <w:textAlignment w:val="center"/>
        <w:rPr>
          <w:rFonts w:asciiTheme="minorEastAsia" w:hAnsiTheme="minorEastAsia" w:cstheme="minorEastAsia" w:hint="eastAsia"/>
          <w:bCs/>
          <w:color w:val="000000" w:themeColor="text1"/>
          <w:kern w:val="0"/>
          <w:sz w:val="24"/>
        </w:rPr>
      </w:pPr>
    </w:p>
    <w:p w14:paraId="0D977560" w14:textId="77777777" w:rsidR="00E76261" w:rsidRPr="006C05F3" w:rsidRDefault="00000000">
      <w:pPr>
        <w:widowControl/>
        <w:jc w:val="left"/>
        <w:rPr>
          <w:rFonts w:ascii="宋体" w:eastAsia="宋体" w:hAnsi="宋体" w:cs="宋体" w:hint="eastAsia"/>
          <w:b/>
          <w:bCs/>
          <w:color w:val="000000" w:themeColor="text1"/>
          <w:kern w:val="0"/>
          <w:sz w:val="24"/>
        </w:rPr>
      </w:pPr>
      <w:r w:rsidRPr="006C05F3">
        <w:rPr>
          <w:rFonts w:ascii="宋体" w:eastAsia="宋体" w:hAnsi="宋体" w:cs="宋体"/>
          <w:b/>
          <w:bCs/>
          <w:color w:val="000000" w:themeColor="text1"/>
          <w:kern w:val="0"/>
          <w:sz w:val="24"/>
        </w:rPr>
        <w:br w:type="page"/>
      </w:r>
    </w:p>
    <w:p w14:paraId="067EA54B" w14:textId="77777777" w:rsidR="00E76261" w:rsidRPr="006C05F3" w:rsidRDefault="00000000">
      <w:pPr>
        <w:numPr>
          <w:ilvl w:val="0"/>
          <w:numId w:val="1"/>
        </w:numPr>
        <w:spacing w:line="360" w:lineRule="auto"/>
        <w:jc w:val="center"/>
        <w:rPr>
          <w:rFonts w:ascii="宋体" w:eastAsia="宋体" w:hAnsi="宋体" w:cs="宋体" w:hint="eastAsia"/>
          <w:b/>
          <w:bCs/>
          <w:color w:val="000000" w:themeColor="text1"/>
          <w:kern w:val="0"/>
          <w:sz w:val="24"/>
        </w:rPr>
      </w:pPr>
      <w:r w:rsidRPr="006C05F3">
        <w:rPr>
          <w:rFonts w:ascii="宋体" w:eastAsia="宋体" w:hAnsi="宋体" w:cs="宋体"/>
          <w:b/>
          <w:bCs/>
          <w:color w:val="000000" w:themeColor="text1"/>
          <w:kern w:val="0"/>
          <w:sz w:val="24"/>
        </w:rPr>
        <w:lastRenderedPageBreak/>
        <w:t>投标文件格式</w:t>
      </w:r>
    </w:p>
    <w:p w14:paraId="4397D150" w14:textId="77777777" w:rsidR="00E76261" w:rsidRPr="006C05F3" w:rsidRDefault="00000000">
      <w:pPr>
        <w:widowControl/>
        <w:spacing w:line="360" w:lineRule="auto"/>
        <w:jc w:val="left"/>
        <w:rPr>
          <w:rFonts w:ascii="宋体" w:eastAsia="宋体" w:hAnsi="宋体" w:cs="宋体" w:hint="eastAsia"/>
          <w:b/>
          <w:bCs/>
          <w:color w:val="000000" w:themeColor="text1"/>
          <w:kern w:val="0"/>
          <w:sz w:val="24"/>
        </w:rPr>
      </w:pPr>
      <w:r w:rsidRPr="006C05F3">
        <w:rPr>
          <w:rFonts w:ascii="宋体" w:eastAsia="宋体" w:hAnsi="宋体" w:cs="宋体" w:hint="eastAsia"/>
          <w:b/>
          <w:bCs/>
          <w:color w:val="000000" w:themeColor="text1"/>
          <w:kern w:val="0"/>
          <w:sz w:val="24"/>
        </w:rPr>
        <w:t>说明：</w:t>
      </w:r>
    </w:p>
    <w:p w14:paraId="3245C434" w14:textId="77777777" w:rsidR="00E76261" w:rsidRPr="006C05F3" w:rsidRDefault="00000000">
      <w:pPr>
        <w:widowControl/>
        <w:spacing w:line="360" w:lineRule="auto"/>
        <w:ind w:firstLineChars="200" w:firstLine="482"/>
        <w:jc w:val="left"/>
        <w:rPr>
          <w:rFonts w:ascii="宋体" w:eastAsia="宋体" w:hAnsi="宋体" w:cs="宋体" w:hint="eastAsia"/>
          <w:b/>
          <w:bCs/>
          <w:color w:val="000000" w:themeColor="text1"/>
          <w:kern w:val="0"/>
          <w:sz w:val="24"/>
        </w:rPr>
      </w:pPr>
      <w:r w:rsidRPr="006C05F3">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3984C613" w14:textId="77777777" w:rsidR="00E76261" w:rsidRPr="006C05F3" w:rsidRDefault="00000000">
      <w:pPr>
        <w:widowControl/>
        <w:jc w:val="left"/>
        <w:rPr>
          <w:rFonts w:ascii="宋体" w:eastAsia="宋体" w:hAnsi="宋体" w:cs="宋体" w:hint="eastAsia"/>
          <w:b/>
          <w:bCs/>
          <w:color w:val="000000" w:themeColor="text1"/>
          <w:kern w:val="0"/>
          <w:sz w:val="24"/>
        </w:rPr>
      </w:pPr>
      <w:r w:rsidRPr="006C05F3">
        <w:rPr>
          <w:rFonts w:ascii="宋体" w:eastAsia="宋体" w:hAnsi="宋体" w:cs="宋体"/>
          <w:b/>
          <w:bCs/>
          <w:color w:val="000000" w:themeColor="text1"/>
          <w:kern w:val="0"/>
          <w:sz w:val="24"/>
        </w:rPr>
        <w:br w:type="page"/>
      </w:r>
    </w:p>
    <w:p w14:paraId="35AF8FCF" w14:textId="77777777" w:rsidR="00E76261" w:rsidRPr="006C05F3" w:rsidRDefault="00000000">
      <w:pPr>
        <w:rPr>
          <w:rFonts w:cs="宋体"/>
          <w:b/>
          <w:sz w:val="24"/>
          <w:lang w:bidi="ar"/>
        </w:rPr>
      </w:pPr>
      <w:r w:rsidRPr="006C05F3">
        <w:rPr>
          <w:rFonts w:cs="宋体" w:hint="eastAsia"/>
          <w:b/>
          <w:sz w:val="24"/>
          <w:lang w:bidi="ar"/>
        </w:rPr>
        <w:lastRenderedPageBreak/>
        <w:t>封面格式：</w:t>
      </w:r>
    </w:p>
    <w:p w14:paraId="2B2CC7ED" w14:textId="77777777" w:rsidR="00E76261" w:rsidRPr="006C05F3" w:rsidRDefault="00E76261">
      <w:pPr>
        <w:rPr>
          <w:rFonts w:cs="宋体"/>
          <w:b/>
          <w:sz w:val="24"/>
          <w:lang w:bidi="ar"/>
        </w:rPr>
      </w:pPr>
    </w:p>
    <w:p w14:paraId="6FFE8CC3" w14:textId="77777777" w:rsidR="00E76261" w:rsidRPr="006C05F3" w:rsidRDefault="00E76261">
      <w:pPr>
        <w:rPr>
          <w:rFonts w:cs="宋体"/>
          <w:b/>
          <w:sz w:val="24"/>
          <w:lang w:bidi="ar"/>
        </w:rPr>
      </w:pPr>
    </w:p>
    <w:p w14:paraId="136B017D" w14:textId="77777777" w:rsidR="00E76261" w:rsidRPr="006C05F3" w:rsidRDefault="00E76261">
      <w:pPr>
        <w:rPr>
          <w:rFonts w:cs="宋体"/>
          <w:b/>
          <w:sz w:val="24"/>
          <w:lang w:bidi="ar"/>
        </w:rPr>
      </w:pPr>
    </w:p>
    <w:p w14:paraId="0B24DA93" w14:textId="77777777" w:rsidR="00E76261" w:rsidRPr="006C05F3" w:rsidRDefault="00000000">
      <w:pPr>
        <w:jc w:val="center"/>
        <w:rPr>
          <w:rFonts w:ascii="宋体" w:eastAsia="宋体" w:hAnsi="宋体" w:hint="eastAsia"/>
          <w:b/>
          <w:sz w:val="30"/>
          <w:szCs w:val="30"/>
        </w:rPr>
      </w:pPr>
      <w:r w:rsidRPr="006C05F3">
        <w:rPr>
          <w:rFonts w:ascii="宋体" w:eastAsia="宋体" w:hAnsi="宋体" w:cs="黑体" w:hint="eastAsia"/>
          <w:sz w:val="30"/>
          <w:szCs w:val="30"/>
          <w:lang w:bidi="ar"/>
        </w:rPr>
        <w:t>【正(副)本】</w:t>
      </w:r>
    </w:p>
    <w:p w14:paraId="1FE1FBCB" w14:textId="77777777" w:rsidR="00E76261" w:rsidRPr="006C05F3" w:rsidRDefault="00000000">
      <w:pPr>
        <w:jc w:val="center"/>
        <w:rPr>
          <w:rFonts w:ascii="宋体" w:eastAsia="宋体" w:hAnsi="宋体" w:hint="eastAsia"/>
          <w:b/>
          <w:sz w:val="30"/>
          <w:szCs w:val="30"/>
        </w:rPr>
      </w:pPr>
      <w:r w:rsidRPr="006C05F3">
        <w:rPr>
          <w:rFonts w:ascii="宋体" w:eastAsia="宋体" w:hAnsi="宋体" w:hint="eastAsia"/>
          <w:b/>
          <w:sz w:val="30"/>
          <w:szCs w:val="30"/>
        </w:rPr>
        <w:t>招 标 响 应 文 件</w:t>
      </w:r>
    </w:p>
    <w:p w14:paraId="3B854BAD" w14:textId="77777777" w:rsidR="00E76261" w:rsidRPr="006C05F3" w:rsidRDefault="00E76261">
      <w:pPr>
        <w:rPr>
          <w:rFonts w:ascii="宋体" w:eastAsia="宋体" w:hAnsi="宋体" w:hint="eastAsia"/>
          <w:b/>
          <w:sz w:val="30"/>
          <w:szCs w:val="30"/>
        </w:rPr>
      </w:pPr>
    </w:p>
    <w:p w14:paraId="03B4F6C8" w14:textId="77777777" w:rsidR="00E76261" w:rsidRPr="006C05F3" w:rsidRDefault="00000000">
      <w:pPr>
        <w:spacing w:line="600" w:lineRule="exact"/>
        <w:ind w:firstLineChars="500" w:firstLine="1506"/>
        <w:rPr>
          <w:rFonts w:ascii="宋体" w:eastAsia="宋体" w:hAnsi="宋体" w:cs="宋体" w:hint="eastAsia"/>
          <w:b/>
          <w:sz w:val="30"/>
          <w:szCs w:val="30"/>
          <w:lang w:bidi="ar"/>
        </w:rPr>
      </w:pPr>
      <w:r w:rsidRPr="006C05F3">
        <w:rPr>
          <w:rFonts w:ascii="宋体" w:eastAsia="宋体" w:hAnsi="宋体" w:cs="宋体" w:hint="eastAsia"/>
          <w:b/>
          <w:sz w:val="30"/>
          <w:szCs w:val="30"/>
          <w:lang w:bidi="ar"/>
        </w:rPr>
        <w:t>采 购 方：苏州健雄职业技术学院</w:t>
      </w:r>
    </w:p>
    <w:p w14:paraId="506BFC58" w14:textId="77777777" w:rsidR="00E76261" w:rsidRPr="006C05F3" w:rsidRDefault="00000000">
      <w:pPr>
        <w:spacing w:line="600" w:lineRule="exact"/>
        <w:ind w:firstLineChars="500" w:firstLine="1506"/>
        <w:rPr>
          <w:rFonts w:ascii="宋体" w:eastAsia="宋体" w:hAnsi="宋体" w:cs="宋体" w:hint="eastAsia"/>
          <w:b/>
          <w:sz w:val="30"/>
          <w:szCs w:val="30"/>
          <w:lang w:bidi="ar"/>
        </w:rPr>
      </w:pPr>
      <w:r w:rsidRPr="006C05F3">
        <w:rPr>
          <w:rFonts w:ascii="宋体" w:eastAsia="宋体" w:hAnsi="宋体" w:cs="宋体" w:hint="eastAsia"/>
          <w:b/>
          <w:sz w:val="30"/>
          <w:szCs w:val="30"/>
          <w:lang w:bidi="ar"/>
        </w:rPr>
        <w:t>项目名称：</w:t>
      </w:r>
      <w:r w:rsidRPr="006C05F3">
        <w:rPr>
          <w:rFonts w:asciiTheme="minorEastAsia" w:hAnsiTheme="minorEastAsia" w:cs="宋体" w:hint="eastAsia"/>
          <w:b/>
          <w:color w:val="000000" w:themeColor="text1"/>
          <w:sz w:val="30"/>
          <w:szCs w:val="30"/>
          <w:lang w:bidi="ar"/>
        </w:rPr>
        <w:t>党委宣传部购买舆情监测服务采购项目</w:t>
      </w:r>
    </w:p>
    <w:p w14:paraId="59BCA3D1" w14:textId="3D33A8E0" w:rsidR="00E76261" w:rsidRPr="006C05F3" w:rsidRDefault="00000000">
      <w:pPr>
        <w:spacing w:line="600" w:lineRule="exact"/>
        <w:ind w:firstLineChars="500" w:firstLine="1506"/>
        <w:rPr>
          <w:rFonts w:ascii="宋体" w:eastAsia="宋体" w:hAnsi="宋体" w:hint="eastAsia"/>
          <w:b/>
          <w:sz w:val="30"/>
          <w:szCs w:val="30"/>
        </w:rPr>
      </w:pPr>
      <w:r w:rsidRPr="006C05F3">
        <w:rPr>
          <w:rFonts w:ascii="宋体" w:eastAsia="宋体" w:hAnsi="宋体" w:cs="宋体" w:hint="eastAsia"/>
          <w:b/>
          <w:sz w:val="30"/>
          <w:szCs w:val="30"/>
          <w:lang w:bidi="ar"/>
        </w:rPr>
        <w:t>采购编号：</w:t>
      </w:r>
      <w:r w:rsidR="001655C3" w:rsidRPr="006C05F3">
        <w:rPr>
          <w:rFonts w:ascii="宋体" w:eastAsia="宋体" w:hAnsi="宋体" w:cs="宋体"/>
          <w:b/>
          <w:sz w:val="30"/>
          <w:szCs w:val="30"/>
          <w:lang w:bidi="ar"/>
        </w:rPr>
        <w:t>202507-003</w:t>
      </w:r>
      <w:r w:rsidR="001655C3" w:rsidRPr="006C05F3">
        <w:rPr>
          <w:rFonts w:ascii="宋体" w:eastAsia="宋体" w:hAnsi="宋体" w:cs="宋体" w:hint="eastAsia"/>
          <w:b/>
          <w:sz w:val="30"/>
          <w:szCs w:val="30"/>
          <w:lang w:bidi="ar"/>
        </w:rPr>
        <w:t>4</w:t>
      </w:r>
    </w:p>
    <w:p w14:paraId="34E57FB0" w14:textId="77777777" w:rsidR="00E76261" w:rsidRPr="006C05F3" w:rsidRDefault="00E76261">
      <w:pPr>
        <w:spacing w:line="600" w:lineRule="exact"/>
        <w:rPr>
          <w:rFonts w:ascii="宋体" w:eastAsia="宋体" w:hAnsi="宋体" w:hint="eastAsia"/>
          <w:b/>
          <w:sz w:val="30"/>
          <w:szCs w:val="30"/>
        </w:rPr>
      </w:pPr>
    </w:p>
    <w:p w14:paraId="636058F4" w14:textId="77777777" w:rsidR="00E76261" w:rsidRPr="006C05F3" w:rsidRDefault="00E76261">
      <w:pPr>
        <w:ind w:firstLineChars="700" w:firstLine="2108"/>
        <w:rPr>
          <w:rFonts w:ascii="宋体" w:eastAsia="宋体" w:hAnsi="宋体" w:hint="eastAsia"/>
          <w:b/>
          <w:sz w:val="30"/>
          <w:szCs w:val="30"/>
        </w:rPr>
      </w:pPr>
    </w:p>
    <w:p w14:paraId="02417691" w14:textId="77777777" w:rsidR="00E76261" w:rsidRPr="006C05F3" w:rsidRDefault="00E76261">
      <w:pPr>
        <w:rPr>
          <w:rFonts w:ascii="宋体" w:eastAsia="宋体" w:hAnsi="宋体" w:hint="eastAsia"/>
          <w:sz w:val="30"/>
          <w:szCs w:val="30"/>
        </w:rPr>
      </w:pPr>
    </w:p>
    <w:p w14:paraId="246E37B3" w14:textId="77777777" w:rsidR="00E76261" w:rsidRPr="006C05F3" w:rsidRDefault="00000000">
      <w:pPr>
        <w:spacing w:line="360" w:lineRule="auto"/>
        <w:ind w:firstLineChars="248" w:firstLine="747"/>
        <w:rPr>
          <w:rFonts w:ascii="宋体" w:eastAsia="宋体" w:hAnsi="宋体" w:cs="宋体" w:hint="eastAsia"/>
          <w:sz w:val="30"/>
          <w:szCs w:val="30"/>
          <w:u w:val="single"/>
        </w:rPr>
      </w:pPr>
      <w:r w:rsidRPr="006C05F3">
        <w:rPr>
          <w:rFonts w:ascii="宋体" w:eastAsia="宋体" w:hAnsi="宋体" w:cs="宋体" w:hint="eastAsia"/>
          <w:b/>
          <w:sz w:val="30"/>
          <w:szCs w:val="30"/>
          <w:lang w:bidi="ar"/>
        </w:rPr>
        <w:t>响应单位</w:t>
      </w:r>
      <w:r w:rsidRPr="006C05F3">
        <w:rPr>
          <w:rFonts w:ascii="宋体" w:eastAsia="宋体" w:hAnsi="宋体"/>
          <w:b/>
          <w:sz w:val="30"/>
          <w:szCs w:val="30"/>
          <w:lang w:bidi="ar"/>
        </w:rPr>
        <w:t>(</w:t>
      </w:r>
      <w:r w:rsidRPr="006C05F3">
        <w:rPr>
          <w:rFonts w:ascii="宋体" w:eastAsia="宋体" w:hAnsi="宋体" w:cs="宋体" w:hint="eastAsia"/>
          <w:b/>
          <w:sz w:val="30"/>
          <w:szCs w:val="30"/>
          <w:lang w:bidi="ar"/>
        </w:rPr>
        <w:t>盖章</w:t>
      </w:r>
      <w:r w:rsidRPr="006C05F3">
        <w:rPr>
          <w:rFonts w:ascii="宋体" w:eastAsia="宋体" w:hAnsi="宋体"/>
          <w:b/>
          <w:sz w:val="30"/>
          <w:szCs w:val="30"/>
          <w:lang w:bidi="ar"/>
        </w:rPr>
        <w:t>)</w:t>
      </w:r>
      <w:r w:rsidRPr="006C05F3">
        <w:rPr>
          <w:rFonts w:ascii="宋体" w:eastAsia="宋体" w:hAnsi="宋体" w:cs="宋体" w:hint="eastAsia"/>
          <w:b/>
          <w:sz w:val="30"/>
          <w:szCs w:val="30"/>
          <w:lang w:bidi="ar"/>
        </w:rPr>
        <w:t>：</w:t>
      </w:r>
      <w:r w:rsidRPr="006C05F3">
        <w:rPr>
          <w:rFonts w:ascii="宋体" w:eastAsia="宋体" w:hAnsi="宋体" w:cs="宋体" w:hint="eastAsia"/>
          <w:sz w:val="30"/>
          <w:szCs w:val="30"/>
          <w:u w:val="single"/>
          <w:lang w:bidi="ar"/>
        </w:rPr>
        <w:t xml:space="preserve">                                     </w:t>
      </w:r>
    </w:p>
    <w:p w14:paraId="335B8926" w14:textId="77777777" w:rsidR="00E76261" w:rsidRPr="006C05F3" w:rsidRDefault="00000000">
      <w:pPr>
        <w:spacing w:line="360" w:lineRule="auto"/>
        <w:ind w:firstLineChars="248" w:firstLine="747"/>
        <w:rPr>
          <w:rFonts w:ascii="宋体" w:eastAsia="宋体" w:hAnsi="宋体" w:cs="宋体" w:hint="eastAsia"/>
          <w:sz w:val="30"/>
          <w:szCs w:val="30"/>
          <w:u w:val="single"/>
          <w:lang w:bidi="ar"/>
        </w:rPr>
      </w:pPr>
      <w:r w:rsidRPr="006C05F3">
        <w:rPr>
          <w:rFonts w:ascii="宋体" w:eastAsia="宋体" w:hAnsi="宋体" w:cs="宋体" w:hint="eastAsia"/>
          <w:b/>
          <w:sz w:val="30"/>
          <w:szCs w:val="30"/>
          <w:lang w:bidi="ar"/>
        </w:rPr>
        <w:t>法定代表人或其委托代理人：</w:t>
      </w:r>
      <w:r w:rsidRPr="006C05F3">
        <w:rPr>
          <w:rFonts w:ascii="宋体" w:eastAsia="宋体" w:hAnsi="宋体" w:cs="宋体" w:hint="eastAsia"/>
          <w:sz w:val="30"/>
          <w:szCs w:val="30"/>
          <w:u w:val="single"/>
          <w:lang w:bidi="ar"/>
        </w:rPr>
        <w:t xml:space="preserve">            （签字或盖章）</w:t>
      </w:r>
    </w:p>
    <w:p w14:paraId="59A94D58" w14:textId="77777777" w:rsidR="00E76261" w:rsidRPr="006C05F3" w:rsidRDefault="00000000">
      <w:pPr>
        <w:spacing w:line="360" w:lineRule="auto"/>
        <w:ind w:firstLineChars="248" w:firstLine="747"/>
        <w:rPr>
          <w:rFonts w:ascii="宋体" w:eastAsia="宋体" w:hAnsi="宋体" w:cs="宋体" w:hint="eastAsia"/>
          <w:b/>
          <w:sz w:val="30"/>
          <w:szCs w:val="30"/>
          <w:lang w:bidi="ar"/>
        </w:rPr>
      </w:pPr>
      <w:r w:rsidRPr="006C05F3">
        <w:rPr>
          <w:rFonts w:ascii="宋体" w:eastAsia="宋体" w:hAnsi="宋体" w:cs="宋体" w:hint="eastAsia"/>
          <w:b/>
          <w:sz w:val="30"/>
          <w:szCs w:val="30"/>
          <w:lang w:bidi="ar"/>
        </w:rPr>
        <w:t xml:space="preserve">联系方式：                                          </w:t>
      </w:r>
    </w:p>
    <w:p w14:paraId="4F09214E" w14:textId="77777777" w:rsidR="00E76261" w:rsidRPr="006C05F3" w:rsidRDefault="00E76261">
      <w:pPr>
        <w:ind w:firstLineChars="700" w:firstLine="2108"/>
        <w:rPr>
          <w:rFonts w:ascii="宋体" w:eastAsia="宋体" w:hAnsi="宋体" w:hint="eastAsia"/>
          <w:b/>
          <w:sz w:val="30"/>
          <w:szCs w:val="30"/>
        </w:rPr>
      </w:pPr>
    </w:p>
    <w:p w14:paraId="2C4F7C3D" w14:textId="77777777" w:rsidR="00E76261" w:rsidRPr="006C05F3" w:rsidRDefault="00E76261">
      <w:pPr>
        <w:rPr>
          <w:rFonts w:ascii="宋体" w:eastAsia="宋体" w:hAnsi="宋体" w:hint="eastAsia"/>
          <w:b/>
          <w:sz w:val="30"/>
          <w:szCs w:val="30"/>
        </w:rPr>
      </w:pPr>
    </w:p>
    <w:p w14:paraId="005DEDE8" w14:textId="77777777" w:rsidR="00E76261" w:rsidRPr="006C05F3" w:rsidRDefault="00000000">
      <w:pPr>
        <w:spacing w:line="440" w:lineRule="exact"/>
        <w:ind w:firstLineChars="150" w:firstLine="452"/>
        <w:jc w:val="center"/>
        <w:rPr>
          <w:rFonts w:ascii="宋体" w:eastAsia="宋体" w:hAnsi="宋体" w:hint="eastAsia"/>
          <w:b/>
          <w:sz w:val="30"/>
          <w:szCs w:val="30"/>
        </w:rPr>
      </w:pPr>
      <w:r w:rsidRPr="006C05F3">
        <w:rPr>
          <w:rFonts w:ascii="宋体" w:eastAsia="宋体" w:hAnsi="宋体" w:cs="宋体" w:hint="eastAsia"/>
          <w:b/>
          <w:sz w:val="30"/>
          <w:szCs w:val="30"/>
          <w:lang w:bidi="ar"/>
        </w:rPr>
        <w:t xml:space="preserve">日期： </w:t>
      </w:r>
      <w:r w:rsidRPr="006C05F3">
        <w:rPr>
          <w:rFonts w:ascii="宋体" w:eastAsia="宋体" w:hAnsi="宋体" w:hint="eastAsia"/>
          <w:b/>
          <w:sz w:val="30"/>
          <w:szCs w:val="30"/>
          <w:lang w:bidi="ar"/>
        </w:rPr>
        <w:t>年</w:t>
      </w:r>
      <w:r w:rsidRPr="006C05F3">
        <w:rPr>
          <w:rFonts w:ascii="宋体" w:eastAsia="宋体" w:hAnsi="宋体"/>
          <w:b/>
          <w:sz w:val="30"/>
          <w:szCs w:val="30"/>
          <w:lang w:bidi="ar"/>
        </w:rPr>
        <w:t xml:space="preserve"> </w:t>
      </w:r>
      <w:r w:rsidRPr="006C05F3">
        <w:rPr>
          <w:rFonts w:ascii="宋体" w:eastAsia="宋体" w:hAnsi="宋体" w:cs="宋体" w:hint="eastAsia"/>
          <w:b/>
          <w:sz w:val="30"/>
          <w:szCs w:val="30"/>
          <w:lang w:bidi="ar"/>
        </w:rPr>
        <w:t>月</w:t>
      </w:r>
      <w:r w:rsidRPr="006C05F3">
        <w:rPr>
          <w:rFonts w:ascii="宋体" w:eastAsia="宋体" w:hAnsi="宋体"/>
          <w:b/>
          <w:sz w:val="30"/>
          <w:szCs w:val="30"/>
          <w:lang w:bidi="ar"/>
        </w:rPr>
        <w:t xml:space="preserve"> </w:t>
      </w:r>
      <w:r w:rsidRPr="006C05F3">
        <w:rPr>
          <w:rFonts w:ascii="宋体" w:eastAsia="宋体" w:hAnsi="宋体" w:cs="宋体" w:hint="eastAsia"/>
          <w:b/>
          <w:sz w:val="30"/>
          <w:szCs w:val="30"/>
          <w:lang w:bidi="ar"/>
        </w:rPr>
        <w:t>日</w:t>
      </w:r>
    </w:p>
    <w:p w14:paraId="2E7C842C" w14:textId="77777777" w:rsidR="00E76261" w:rsidRPr="006C05F3" w:rsidRDefault="00000000">
      <w:pPr>
        <w:widowControl/>
        <w:jc w:val="left"/>
      </w:pPr>
      <w:r w:rsidRPr="006C05F3">
        <w:rPr>
          <w:rFonts w:ascii="宋体" w:hAnsi="宋体" w:cs="宋体" w:hint="eastAsia"/>
          <w:b/>
        </w:rPr>
        <w:br w:type="page"/>
      </w:r>
    </w:p>
    <w:p w14:paraId="79E749E0" w14:textId="77777777" w:rsidR="00E76261" w:rsidRPr="006C05F3" w:rsidRDefault="00000000">
      <w:pPr>
        <w:widowControl/>
        <w:spacing w:line="360" w:lineRule="auto"/>
        <w:jc w:val="center"/>
        <w:rPr>
          <w:rFonts w:ascii="宋体" w:eastAsia="宋体" w:hAnsi="宋体" w:cs="宋体" w:hint="eastAsia"/>
          <w:color w:val="000000" w:themeColor="text1"/>
          <w:kern w:val="0"/>
          <w:szCs w:val="21"/>
        </w:rPr>
      </w:pPr>
      <w:r w:rsidRPr="006C05F3">
        <w:rPr>
          <w:rFonts w:ascii="宋体" w:eastAsia="宋体" w:hAnsi="宋体" w:cs="宋体" w:hint="eastAsia"/>
          <w:b/>
          <w:bCs/>
          <w:color w:val="000000" w:themeColor="text1"/>
          <w:kern w:val="0"/>
          <w:sz w:val="24"/>
        </w:rPr>
        <w:lastRenderedPageBreak/>
        <w:t>承诺函</w:t>
      </w:r>
    </w:p>
    <w:p w14:paraId="3909FFF3" w14:textId="77777777" w:rsidR="00E76261" w:rsidRPr="006C05F3" w:rsidRDefault="00E76261">
      <w:pPr>
        <w:widowControl/>
        <w:spacing w:line="504" w:lineRule="atLeast"/>
        <w:ind w:firstLine="418"/>
        <w:jc w:val="center"/>
        <w:rPr>
          <w:rFonts w:ascii="宋体" w:eastAsia="宋体" w:hAnsi="宋体" w:cs="宋体" w:hint="eastAsia"/>
          <w:color w:val="000000" w:themeColor="text1"/>
          <w:kern w:val="0"/>
          <w:szCs w:val="21"/>
        </w:rPr>
      </w:pPr>
    </w:p>
    <w:p w14:paraId="4FACE491" w14:textId="77777777" w:rsidR="00E76261" w:rsidRPr="006C05F3" w:rsidRDefault="00000000">
      <w:pPr>
        <w:widowControl/>
        <w:spacing w:line="263" w:lineRule="atLeast"/>
        <w:jc w:val="left"/>
        <w:rPr>
          <w:rFonts w:ascii="宋体" w:eastAsia="宋体" w:hAnsi="宋体" w:cs="宋体" w:hint="eastAsia"/>
          <w:color w:val="000000" w:themeColor="text1"/>
          <w:kern w:val="0"/>
          <w:szCs w:val="21"/>
        </w:rPr>
      </w:pPr>
      <w:r w:rsidRPr="006C05F3">
        <w:rPr>
          <w:rFonts w:ascii="宋体" w:eastAsia="宋体" w:hAnsi="宋体" w:cs="宋体" w:hint="eastAsia"/>
          <w:b/>
          <w:bCs/>
          <w:color w:val="000000" w:themeColor="text1"/>
          <w:kern w:val="0"/>
          <w:sz w:val="24"/>
        </w:rPr>
        <w:t>致：</w:t>
      </w:r>
      <w:r w:rsidRPr="006C05F3">
        <w:rPr>
          <w:rFonts w:ascii="宋体" w:eastAsia="宋体" w:hAnsi="宋体" w:cs="宋体"/>
          <w:b/>
          <w:bCs/>
          <w:iCs/>
          <w:color w:val="000000" w:themeColor="text1"/>
          <w:kern w:val="0"/>
          <w:sz w:val="24"/>
        </w:rPr>
        <w:t>苏州健雄职业技术学院</w:t>
      </w:r>
    </w:p>
    <w:p w14:paraId="36C97FF8" w14:textId="77777777" w:rsidR="00E76261" w:rsidRPr="006C05F3" w:rsidRDefault="00E76261">
      <w:pPr>
        <w:widowControl/>
        <w:spacing w:line="504" w:lineRule="atLeast"/>
        <w:ind w:firstLine="662"/>
        <w:jc w:val="left"/>
        <w:rPr>
          <w:rFonts w:ascii="宋体" w:eastAsia="宋体" w:hAnsi="宋体" w:cs="宋体" w:hint="eastAsia"/>
          <w:color w:val="000000" w:themeColor="text1"/>
          <w:kern w:val="0"/>
          <w:szCs w:val="21"/>
        </w:rPr>
      </w:pPr>
    </w:p>
    <w:p w14:paraId="6B3F1925"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Cs w:val="21"/>
        </w:rPr>
      </w:pPr>
      <w:r w:rsidRPr="006C05F3">
        <w:rPr>
          <w:rFonts w:ascii="宋体" w:eastAsia="宋体" w:hAnsi="宋体" w:cs="宋体" w:hint="eastAsia"/>
          <w:color w:val="000000" w:themeColor="text1"/>
          <w:kern w:val="0"/>
          <w:sz w:val="24"/>
        </w:rPr>
        <w:t>本公司愿意参加贵方组织实施的</w:t>
      </w:r>
      <w:r w:rsidRPr="006C05F3">
        <w:rPr>
          <w:rFonts w:ascii="宋体" w:eastAsia="宋体" w:hAnsi="宋体" w:cs="宋体" w:hint="eastAsia"/>
          <w:b/>
          <w:bCs/>
          <w:color w:val="000000" w:themeColor="text1"/>
          <w:sz w:val="24"/>
          <w:u w:val="single"/>
        </w:rPr>
        <w:t>党委宣传部购买舆情监测服务采购</w:t>
      </w:r>
      <w:r w:rsidRPr="006C05F3">
        <w:rPr>
          <w:rFonts w:ascii="宋体" w:eastAsia="宋体" w:hAnsi="宋体" w:cs="宋体" w:hint="eastAsia"/>
          <w:b/>
          <w:color w:val="000000" w:themeColor="text1"/>
          <w:sz w:val="24"/>
          <w:szCs w:val="32"/>
          <w:u w:val="single"/>
        </w:rPr>
        <w:t>项目</w:t>
      </w:r>
      <w:r w:rsidRPr="006C05F3">
        <w:rPr>
          <w:rFonts w:ascii="宋体" w:eastAsia="宋体" w:hAnsi="宋体" w:cs="宋体" w:hint="eastAsia"/>
          <w:color w:val="000000" w:themeColor="text1"/>
          <w:kern w:val="0"/>
          <w:sz w:val="24"/>
        </w:rPr>
        <w:t>的采购活动。本公司承诺：</w:t>
      </w:r>
    </w:p>
    <w:p w14:paraId="6EB4884A"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Cs w:val="21"/>
        </w:rPr>
      </w:pPr>
      <w:r w:rsidRPr="006C05F3">
        <w:rPr>
          <w:rFonts w:ascii="宋体" w:eastAsia="宋体" w:hAnsi="宋体" w:cs="宋体"/>
          <w:color w:val="000000" w:themeColor="text1"/>
          <w:kern w:val="0"/>
          <w:sz w:val="24"/>
        </w:rPr>
        <w:t>1</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本公司依法缴纳税收和社会保障资金；</w:t>
      </w:r>
    </w:p>
    <w:p w14:paraId="1EDD75CC"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Cs w:val="21"/>
        </w:rPr>
      </w:pPr>
      <w:r w:rsidRPr="006C05F3">
        <w:rPr>
          <w:rFonts w:ascii="宋体" w:eastAsia="宋体" w:hAnsi="宋体" w:cs="宋体"/>
          <w:color w:val="000000" w:themeColor="text1"/>
          <w:kern w:val="0"/>
          <w:sz w:val="24"/>
        </w:rPr>
        <w:t>2</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本公司参加采购活动前</w:t>
      </w:r>
      <w:r w:rsidRPr="006C05F3">
        <w:rPr>
          <w:rFonts w:ascii="宋体" w:eastAsia="宋体" w:hAnsi="宋体" w:cs="宋体" w:hint="eastAsia"/>
          <w:color w:val="000000" w:themeColor="text1"/>
          <w:kern w:val="0"/>
          <w:sz w:val="24"/>
        </w:rPr>
        <w:t>三</w:t>
      </w:r>
      <w:r w:rsidRPr="006C05F3">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30FCD0C7"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Cs w:val="21"/>
        </w:rPr>
      </w:pPr>
      <w:r w:rsidRPr="006C05F3">
        <w:rPr>
          <w:rFonts w:ascii="宋体" w:eastAsia="宋体" w:hAnsi="宋体" w:cs="宋体"/>
          <w:color w:val="000000" w:themeColor="text1"/>
          <w:kern w:val="0"/>
          <w:sz w:val="24"/>
        </w:rPr>
        <w:t>3</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6C05F3">
        <w:rPr>
          <w:rFonts w:ascii="宋体" w:eastAsia="宋体" w:hAnsi="宋体" w:cs="宋体" w:hint="eastAsia"/>
          <w:color w:val="000000" w:themeColor="text1"/>
          <w:kern w:val="0"/>
          <w:sz w:val="24"/>
        </w:rPr>
        <w:t>做废</w:t>
      </w:r>
      <w:proofErr w:type="gramEnd"/>
      <w:r w:rsidRPr="006C05F3">
        <w:rPr>
          <w:rFonts w:ascii="宋体" w:eastAsia="宋体" w:hAnsi="宋体" w:cs="宋体" w:hint="eastAsia"/>
          <w:color w:val="000000" w:themeColor="text1"/>
          <w:kern w:val="0"/>
          <w:sz w:val="24"/>
        </w:rPr>
        <w:t>标处理。</w:t>
      </w:r>
    </w:p>
    <w:p w14:paraId="6DE22893"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Cs w:val="21"/>
        </w:rPr>
      </w:pPr>
      <w:r w:rsidRPr="006C05F3">
        <w:rPr>
          <w:rFonts w:ascii="宋体" w:eastAsia="宋体" w:hAnsi="宋体" w:cs="宋体"/>
          <w:color w:val="000000" w:themeColor="text1"/>
          <w:kern w:val="0"/>
          <w:sz w:val="24"/>
        </w:rPr>
        <w:t>4</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183B77C8"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Cs w:val="21"/>
        </w:rPr>
      </w:pPr>
      <w:r w:rsidRPr="006C05F3">
        <w:rPr>
          <w:rFonts w:ascii="宋体" w:eastAsia="宋体" w:hAnsi="宋体" w:cs="宋体"/>
          <w:color w:val="000000" w:themeColor="text1"/>
          <w:kern w:val="0"/>
          <w:sz w:val="24"/>
        </w:rPr>
        <w:t>5</w:t>
      </w:r>
      <w:r w:rsidRPr="006C05F3">
        <w:rPr>
          <w:rFonts w:ascii="宋体" w:eastAsia="宋体" w:hAnsi="宋体" w:cs="宋体" w:hint="eastAsia"/>
          <w:color w:val="000000" w:themeColor="text1"/>
          <w:kern w:val="0"/>
          <w:sz w:val="24"/>
        </w:rPr>
        <w:t>.</w:t>
      </w:r>
      <w:r w:rsidRPr="006C05F3">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3C6EE82E" w14:textId="77777777" w:rsidR="00E76261" w:rsidRPr="006C05F3" w:rsidRDefault="00E76261">
      <w:pPr>
        <w:widowControl/>
        <w:spacing w:line="360" w:lineRule="auto"/>
        <w:ind w:firstLineChars="200" w:firstLine="420"/>
        <w:rPr>
          <w:rFonts w:ascii="宋体" w:eastAsia="宋体" w:hAnsi="宋体" w:cs="宋体" w:hint="eastAsia"/>
          <w:color w:val="000000" w:themeColor="text1"/>
          <w:kern w:val="0"/>
          <w:szCs w:val="21"/>
        </w:rPr>
      </w:pPr>
    </w:p>
    <w:p w14:paraId="05CE1337" w14:textId="77777777" w:rsidR="00E76261" w:rsidRPr="006C05F3" w:rsidRDefault="00000000">
      <w:pPr>
        <w:widowControl/>
        <w:spacing w:line="360" w:lineRule="auto"/>
        <w:ind w:firstLineChars="200" w:firstLine="480"/>
        <w:rPr>
          <w:rFonts w:ascii="宋体" w:eastAsia="宋体" w:hAnsi="宋体" w:cs="宋体" w:hint="eastAsia"/>
          <w:color w:val="000000" w:themeColor="text1"/>
          <w:kern w:val="0"/>
          <w:szCs w:val="21"/>
        </w:rPr>
      </w:pPr>
      <w:r w:rsidRPr="006C05F3">
        <w:rPr>
          <w:rFonts w:ascii="宋体" w:eastAsia="宋体" w:hAnsi="宋体" w:cs="宋体" w:hint="eastAsia"/>
          <w:color w:val="000000" w:themeColor="text1"/>
          <w:kern w:val="0"/>
          <w:sz w:val="24"/>
        </w:rPr>
        <w:t>若与真实情况不符，本公司愿意承担由此而产生的一切后果。</w:t>
      </w:r>
    </w:p>
    <w:p w14:paraId="4DC3EB0A" w14:textId="77777777" w:rsidR="00E76261" w:rsidRPr="006C05F3" w:rsidRDefault="00E76261">
      <w:pPr>
        <w:widowControl/>
        <w:spacing w:line="504" w:lineRule="atLeast"/>
        <w:ind w:firstLine="418"/>
        <w:jc w:val="left"/>
        <w:rPr>
          <w:rFonts w:ascii="宋体" w:eastAsia="宋体" w:hAnsi="宋体" w:cs="宋体" w:hint="eastAsia"/>
          <w:color w:val="000000" w:themeColor="text1"/>
          <w:kern w:val="0"/>
          <w:szCs w:val="21"/>
        </w:rPr>
      </w:pPr>
    </w:p>
    <w:p w14:paraId="701CB21A" w14:textId="77777777" w:rsidR="00E76261" w:rsidRPr="006C05F3" w:rsidRDefault="00000000">
      <w:pPr>
        <w:widowControl/>
        <w:spacing w:line="504" w:lineRule="atLeast"/>
        <w:ind w:firstLine="418"/>
        <w:jc w:val="left"/>
        <w:rPr>
          <w:rFonts w:ascii="宋体" w:eastAsia="宋体" w:hAnsi="宋体" w:cs="宋体" w:hint="eastAsia"/>
          <w:color w:val="000000" w:themeColor="text1"/>
          <w:kern w:val="0"/>
          <w:szCs w:val="21"/>
        </w:rPr>
      </w:pPr>
      <w:r w:rsidRPr="006C05F3">
        <w:rPr>
          <w:rFonts w:ascii="宋体" w:eastAsia="宋体" w:hAnsi="宋体" w:cs="宋体" w:hint="eastAsia"/>
          <w:color w:val="000000" w:themeColor="text1"/>
          <w:kern w:val="0"/>
          <w:sz w:val="24"/>
        </w:rPr>
        <w:t>法定代表人或代理人（签字或盖章）：</w:t>
      </w:r>
    </w:p>
    <w:p w14:paraId="17E976A0" w14:textId="77777777" w:rsidR="00E76261" w:rsidRPr="006C05F3" w:rsidRDefault="00000000">
      <w:pPr>
        <w:widowControl/>
        <w:spacing w:line="504" w:lineRule="atLeast"/>
        <w:ind w:left="1699" w:firstLine="432"/>
        <w:jc w:val="left"/>
        <w:rPr>
          <w:rFonts w:ascii="宋体" w:eastAsia="宋体" w:hAnsi="宋体" w:cs="宋体" w:hint="eastAsia"/>
          <w:color w:val="000000" w:themeColor="text1"/>
          <w:kern w:val="0"/>
          <w:szCs w:val="21"/>
        </w:rPr>
      </w:pPr>
      <w:r w:rsidRPr="006C05F3">
        <w:rPr>
          <w:rFonts w:ascii="宋体" w:eastAsia="宋体" w:hAnsi="宋体" w:cs="宋体" w:hint="eastAsia"/>
          <w:color w:val="000000" w:themeColor="text1"/>
          <w:kern w:val="0"/>
          <w:sz w:val="24"/>
        </w:rPr>
        <w:t>投标人（盖章）：</w:t>
      </w:r>
    </w:p>
    <w:p w14:paraId="7278903E" w14:textId="77777777" w:rsidR="00E76261" w:rsidRPr="006C05F3" w:rsidRDefault="00E76261">
      <w:pPr>
        <w:widowControl/>
        <w:spacing w:line="504" w:lineRule="atLeast"/>
        <w:ind w:firstLine="418"/>
        <w:jc w:val="left"/>
        <w:rPr>
          <w:rFonts w:ascii="宋体" w:eastAsia="宋体" w:hAnsi="宋体" w:cs="宋体" w:hint="eastAsia"/>
          <w:color w:val="000000" w:themeColor="text1"/>
          <w:kern w:val="0"/>
          <w:szCs w:val="21"/>
        </w:rPr>
      </w:pPr>
    </w:p>
    <w:p w14:paraId="16429C9A" w14:textId="77777777" w:rsidR="00E76261" w:rsidRPr="006C05F3" w:rsidRDefault="00000000">
      <w:pPr>
        <w:widowControl/>
        <w:spacing w:line="504" w:lineRule="atLeast"/>
        <w:ind w:left="3514" w:firstLine="1152"/>
        <w:jc w:val="right"/>
        <w:rPr>
          <w:rFonts w:ascii="宋体" w:eastAsia="宋体" w:hAnsi="宋体" w:cs="宋体" w:hint="eastAsia"/>
          <w:color w:val="000000" w:themeColor="text1"/>
          <w:kern w:val="0"/>
          <w:szCs w:val="21"/>
        </w:rPr>
      </w:pPr>
      <w:r w:rsidRPr="006C05F3">
        <w:rPr>
          <w:rFonts w:ascii="宋体" w:eastAsia="宋体" w:hAnsi="宋体" w:cs="宋体" w:hint="eastAsia"/>
          <w:color w:val="000000" w:themeColor="text1"/>
          <w:kern w:val="0"/>
          <w:sz w:val="24"/>
        </w:rPr>
        <w:t>年</w:t>
      </w:r>
      <w:r w:rsidRPr="006C05F3">
        <w:rPr>
          <w:rFonts w:ascii="宋体" w:eastAsia="宋体" w:hAnsi="宋体" w:cs="宋体"/>
          <w:color w:val="000000" w:themeColor="text1"/>
          <w:kern w:val="0"/>
          <w:sz w:val="24"/>
        </w:rPr>
        <w:t xml:space="preserve">  </w:t>
      </w:r>
      <w:r w:rsidRPr="006C05F3">
        <w:rPr>
          <w:rFonts w:ascii="宋体" w:eastAsia="宋体" w:hAnsi="宋体" w:cs="宋体" w:hint="eastAsia"/>
          <w:color w:val="000000" w:themeColor="text1"/>
          <w:kern w:val="0"/>
          <w:sz w:val="24"/>
        </w:rPr>
        <w:t>月 日</w:t>
      </w:r>
    </w:p>
    <w:p w14:paraId="147E8003" w14:textId="77777777" w:rsidR="00E76261" w:rsidRPr="006C05F3" w:rsidRDefault="00E76261">
      <w:pPr>
        <w:spacing w:line="360" w:lineRule="auto"/>
        <w:ind w:firstLineChars="200" w:firstLine="480"/>
        <w:rPr>
          <w:rFonts w:ascii="宋体" w:eastAsia="宋体" w:hAnsi="宋体" w:cs="宋体" w:hint="eastAsia"/>
          <w:bCs/>
          <w:color w:val="000000" w:themeColor="text1"/>
          <w:kern w:val="0"/>
          <w:sz w:val="24"/>
          <w:szCs w:val="72"/>
        </w:rPr>
      </w:pPr>
    </w:p>
    <w:p w14:paraId="5401B22E" w14:textId="77777777" w:rsidR="00E76261" w:rsidRPr="006C05F3" w:rsidRDefault="00000000">
      <w:pPr>
        <w:widowControl/>
        <w:ind w:firstLine="420"/>
        <w:jc w:val="left"/>
        <w:rPr>
          <w:rFonts w:ascii="宋体" w:eastAsia="宋体" w:hAnsi="宋体" w:cs="宋体" w:hint="eastAsia"/>
          <w:color w:val="000000" w:themeColor="text1"/>
          <w:kern w:val="0"/>
          <w:sz w:val="24"/>
          <w:shd w:val="clear" w:color="auto" w:fill="FFFFFF"/>
        </w:rPr>
      </w:pPr>
      <w:r w:rsidRPr="006C05F3">
        <w:rPr>
          <w:rFonts w:ascii="宋体" w:eastAsia="宋体" w:hAnsi="宋体" w:cs="宋体"/>
          <w:color w:val="000000" w:themeColor="text1"/>
          <w:kern w:val="0"/>
          <w:sz w:val="24"/>
          <w:shd w:val="clear" w:color="auto" w:fill="FFFFFF"/>
        </w:rPr>
        <w:br w:type="page"/>
      </w:r>
    </w:p>
    <w:p w14:paraId="601D664D" w14:textId="77777777" w:rsidR="00E76261" w:rsidRPr="006C05F3" w:rsidRDefault="00E76261">
      <w:pPr>
        <w:pStyle w:val="2"/>
        <w:spacing w:before="0" w:after="0" w:line="360" w:lineRule="auto"/>
        <w:jc w:val="center"/>
        <w:rPr>
          <w:rFonts w:ascii="宋体" w:eastAsia="宋体" w:hAnsi="宋体" w:cs="宋体" w:hint="eastAsia"/>
          <w:color w:val="000000" w:themeColor="text1"/>
          <w:sz w:val="24"/>
          <w:szCs w:val="21"/>
        </w:rPr>
      </w:pPr>
      <w:bookmarkStart w:id="2" w:name="_Toc484545556"/>
    </w:p>
    <w:p w14:paraId="62EA7EC6" w14:textId="77777777" w:rsidR="00E76261" w:rsidRPr="006C05F3" w:rsidRDefault="00000000">
      <w:pPr>
        <w:pStyle w:val="2"/>
        <w:spacing w:before="0" w:after="0" w:line="360" w:lineRule="auto"/>
        <w:jc w:val="center"/>
        <w:rPr>
          <w:rFonts w:ascii="宋体" w:eastAsia="宋体" w:hAnsi="宋体" w:cs="宋体" w:hint="eastAsia"/>
          <w:color w:val="000000" w:themeColor="text1"/>
          <w:sz w:val="24"/>
          <w:szCs w:val="21"/>
        </w:rPr>
      </w:pPr>
      <w:r w:rsidRPr="006C05F3">
        <w:rPr>
          <w:rFonts w:ascii="宋体" w:eastAsia="宋体" w:hAnsi="宋体" w:cs="宋体" w:hint="eastAsia"/>
          <w:color w:val="000000" w:themeColor="text1"/>
          <w:sz w:val="24"/>
          <w:szCs w:val="21"/>
        </w:rPr>
        <w:t>投标书</w:t>
      </w:r>
      <w:bookmarkEnd w:id="2"/>
    </w:p>
    <w:p w14:paraId="590E53DC" w14:textId="77777777" w:rsidR="00E76261" w:rsidRPr="006C05F3" w:rsidRDefault="00E76261">
      <w:pPr>
        <w:pStyle w:val="a0"/>
      </w:pPr>
    </w:p>
    <w:p w14:paraId="15B40846" w14:textId="77777777" w:rsidR="00E76261" w:rsidRPr="006C05F3" w:rsidRDefault="00000000">
      <w:pPr>
        <w:spacing w:line="360" w:lineRule="auto"/>
        <w:ind w:left="426" w:hanging="426"/>
        <w:rPr>
          <w:rFonts w:ascii="宋体" w:eastAsia="宋体" w:hAnsi="宋体" w:cs="宋体" w:hint="eastAsia"/>
          <w:color w:val="000000" w:themeColor="text1"/>
          <w:sz w:val="24"/>
        </w:rPr>
      </w:pPr>
      <w:r w:rsidRPr="006C05F3">
        <w:rPr>
          <w:rFonts w:ascii="宋体" w:eastAsia="宋体" w:hAnsi="宋体" w:cs="宋体"/>
          <w:color w:val="000000" w:themeColor="text1"/>
          <w:sz w:val="28"/>
          <w:u w:val="single"/>
        </w:rPr>
        <w:t xml:space="preserve">                          ：</w:t>
      </w:r>
      <w:r w:rsidRPr="006C05F3">
        <w:rPr>
          <w:rFonts w:ascii="宋体" w:eastAsia="宋体" w:hAnsi="宋体" w:cs="宋体" w:hint="eastAsia"/>
          <w:color w:val="000000" w:themeColor="text1"/>
          <w:sz w:val="24"/>
        </w:rPr>
        <w:t>（招标人名称）</w:t>
      </w:r>
    </w:p>
    <w:p w14:paraId="36AE27BE" w14:textId="77777777" w:rsidR="00E76261" w:rsidRPr="006C05F3" w:rsidRDefault="00000000">
      <w:pPr>
        <w:snapToGrid w:val="0"/>
        <w:spacing w:line="360" w:lineRule="auto"/>
        <w:ind w:firstLineChars="200" w:firstLine="482"/>
        <w:rPr>
          <w:rFonts w:ascii="宋体" w:eastAsia="宋体" w:hAnsi="宋体" w:cs="宋体" w:hint="eastAsia"/>
          <w:b/>
          <w:bCs/>
          <w:color w:val="000000" w:themeColor="text1"/>
          <w:kern w:val="0"/>
          <w:sz w:val="24"/>
        </w:rPr>
      </w:pPr>
      <w:r w:rsidRPr="006C05F3">
        <w:rPr>
          <w:rFonts w:ascii="宋体" w:eastAsia="宋体" w:hAnsi="宋体" w:cs="宋体" w:hint="eastAsia"/>
          <w:b/>
          <w:bCs/>
          <w:color w:val="000000" w:themeColor="text1"/>
          <w:kern w:val="0"/>
          <w:sz w:val="24"/>
        </w:rPr>
        <w:t>我公司于</w:t>
      </w:r>
      <w:r w:rsidRPr="006C05F3">
        <w:rPr>
          <w:rFonts w:ascii="宋体" w:eastAsia="宋体" w:hAnsi="宋体" w:cs="宋体"/>
          <w:b/>
          <w:bCs/>
          <w:color w:val="000000" w:themeColor="text1"/>
          <w:kern w:val="0"/>
          <w:sz w:val="24"/>
        </w:rPr>
        <w:t xml:space="preserve">  </w:t>
      </w:r>
      <w:r w:rsidRPr="006C05F3">
        <w:rPr>
          <w:rFonts w:ascii="宋体" w:eastAsia="宋体" w:hAnsi="宋体" w:cs="宋体" w:hint="eastAsia"/>
          <w:b/>
          <w:bCs/>
          <w:color w:val="000000" w:themeColor="text1"/>
          <w:kern w:val="0"/>
          <w:sz w:val="24"/>
        </w:rPr>
        <w:t>年</w:t>
      </w:r>
      <w:r w:rsidRPr="006C05F3">
        <w:rPr>
          <w:rFonts w:ascii="宋体" w:eastAsia="宋体" w:hAnsi="宋体" w:cs="宋体"/>
          <w:b/>
          <w:bCs/>
          <w:color w:val="000000" w:themeColor="text1"/>
          <w:kern w:val="0"/>
          <w:sz w:val="24"/>
        </w:rPr>
        <w:t xml:space="preserve">   </w:t>
      </w:r>
      <w:r w:rsidRPr="006C05F3">
        <w:rPr>
          <w:rFonts w:ascii="宋体" w:eastAsia="宋体" w:hAnsi="宋体" w:cs="宋体" w:hint="eastAsia"/>
          <w:b/>
          <w:bCs/>
          <w:color w:val="000000" w:themeColor="text1"/>
          <w:kern w:val="0"/>
          <w:sz w:val="24"/>
        </w:rPr>
        <w:t>月</w:t>
      </w:r>
      <w:r w:rsidRPr="006C05F3">
        <w:rPr>
          <w:rFonts w:ascii="宋体" w:eastAsia="宋体" w:hAnsi="宋体" w:cs="宋体"/>
          <w:b/>
          <w:bCs/>
          <w:color w:val="000000" w:themeColor="text1"/>
          <w:kern w:val="0"/>
          <w:sz w:val="24"/>
        </w:rPr>
        <w:t xml:space="preserve">  </w:t>
      </w:r>
      <w:r w:rsidRPr="006C05F3">
        <w:rPr>
          <w:rFonts w:ascii="宋体" w:eastAsia="宋体" w:hAnsi="宋体" w:cs="宋体" w:hint="eastAsia"/>
          <w:b/>
          <w:bCs/>
          <w:color w:val="000000" w:themeColor="text1"/>
          <w:kern w:val="0"/>
          <w:sz w:val="24"/>
        </w:rPr>
        <w:t>日收到贵单位</w:t>
      </w:r>
      <w:r w:rsidRPr="006C05F3">
        <w:rPr>
          <w:rFonts w:ascii="宋体" w:eastAsia="宋体" w:hAnsi="宋体" w:cs="宋体" w:hint="eastAsia"/>
          <w:b/>
          <w:bCs/>
          <w:color w:val="000000" w:themeColor="text1"/>
          <w:sz w:val="24"/>
          <w:u w:val="single"/>
        </w:rPr>
        <w:t>党委宣传部购买舆情监测服务采购</w:t>
      </w:r>
      <w:r w:rsidRPr="006C05F3">
        <w:rPr>
          <w:rFonts w:ascii="宋体" w:eastAsia="宋体" w:hAnsi="宋体" w:cs="宋体" w:hint="eastAsia"/>
          <w:b/>
          <w:color w:val="000000" w:themeColor="text1"/>
          <w:sz w:val="24"/>
          <w:szCs w:val="32"/>
          <w:u w:val="single"/>
        </w:rPr>
        <w:t>项目</w:t>
      </w:r>
      <w:r w:rsidRPr="006C05F3">
        <w:rPr>
          <w:rFonts w:ascii="宋体" w:eastAsia="宋体" w:hAnsi="宋体" w:cs="宋体" w:hint="eastAsia"/>
          <w:b/>
          <w:bCs/>
          <w:color w:val="000000" w:themeColor="text1"/>
          <w:kern w:val="0"/>
          <w:sz w:val="24"/>
        </w:rPr>
        <w:t>招标文件，经过仔细分析和研究，对招标文件条款全部确认。</w:t>
      </w:r>
    </w:p>
    <w:p w14:paraId="52377459" w14:textId="77777777" w:rsidR="00E76261" w:rsidRPr="006C05F3" w:rsidRDefault="00000000">
      <w:pPr>
        <w:adjustRightInd w:val="0"/>
        <w:snapToGrid w:val="0"/>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兹以：人民币：</w:t>
      </w:r>
      <w:r w:rsidRPr="006C05F3">
        <w:rPr>
          <w:rFonts w:ascii="宋体" w:eastAsia="宋体" w:hAnsi="宋体" w:cs="宋体"/>
          <w:color w:val="000000" w:themeColor="text1"/>
          <w:sz w:val="24"/>
          <w:u w:val="single"/>
        </w:rPr>
        <w:t xml:space="preserve">                </w:t>
      </w:r>
      <w:r w:rsidRPr="006C05F3">
        <w:rPr>
          <w:rFonts w:ascii="宋体" w:eastAsia="宋体" w:hAnsi="宋体" w:cs="宋体" w:hint="eastAsia"/>
          <w:color w:val="000000" w:themeColor="text1"/>
          <w:sz w:val="24"/>
        </w:rPr>
        <w:t>，大写：</w:t>
      </w:r>
      <w:r w:rsidRPr="006C05F3">
        <w:rPr>
          <w:rFonts w:ascii="宋体" w:eastAsia="宋体" w:hAnsi="宋体" w:cs="宋体"/>
          <w:color w:val="000000" w:themeColor="text1"/>
          <w:sz w:val="24"/>
          <w:u w:val="single"/>
        </w:rPr>
        <w:t xml:space="preserve">               </w:t>
      </w:r>
      <w:r w:rsidRPr="006C05F3">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34774962" w14:textId="77777777" w:rsidR="00E76261" w:rsidRPr="006C05F3" w:rsidRDefault="00000000">
      <w:pPr>
        <w:adjustRightInd w:val="0"/>
        <w:snapToGrid w:val="0"/>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5F470047" w14:textId="77777777" w:rsidR="00E76261" w:rsidRPr="006C05F3" w:rsidRDefault="00000000">
      <w:pPr>
        <w:adjustRightInd w:val="0"/>
        <w:snapToGrid w:val="0"/>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同意该招标文件作为合同附件，与合同具有同等法律效力。</w:t>
      </w:r>
    </w:p>
    <w:p w14:paraId="41E28F2A" w14:textId="77777777" w:rsidR="00E76261" w:rsidRPr="006C05F3" w:rsidRDefault="00000000">
      <w:pPr>
        <w:adjustRightInd w:val="0"/>
        <w:snapToGrid w:val="0"/>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B9B2343" w14:textId="77777777" w:rsidR="00E76261" w:rsidRPr="006C05F3" w:rsidRDefault="00000000">
      <w:pPr>
        <w:adjustRightInd w:val="0"/>
        <w:snapToGrid w:val="0"/>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我们不会把本投标价格告知其它任何第三方。</w:t>
      </w:r>
    </w:p>
    <w:p w14:paraId="79A4957B" w14:textId="77777777" w:rsidR="00E76261" w:rsidRPr="006C05F3" w:rsidRDefault="00000000">
      <w:pPr>
        <w:adjustRightInd w:val="0"/>
        <w:snapToGrid w:val="0"/>
        <w:spacing w:line="360" w:lineRule="auto"/>
        <w:ind w:firstLineChars="200" w:firstLine="48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3A078F36" w14:textId="77777777" w:rsidR="00E76261" w:rsidRPr="006C05F3" w:rsidRDefault="00E76261">
      <w:pPr>
        <w:snapToGrid w:val="0"/>
        <w:spacing w:line="360" w:lineRule="auto"/>
        <w:ind w:firstLine="420"/>
        <w:rPr>
          <w:rFonts w:ascii="宋体" w:eastAsia="宋体" w:hAnsi="宋体" w:cs="宋体" w:hint="eastAsia"/>
          <w:color w:val="000000" w:themeColor="text1"/>
          <w:sz w:val="24"/>
        </w:rPr>
      </w:pPr>
    </w:p>
    <w:p w14:paraId="4F0DEA73" w14:textId="77777777" w:rsidR="00E76261" w:rsidRPr="006C05F3" w:rsidRDefault="00000000">
      <w:pPr>
        <w:snapToGrid w:val="0"/>
        <w:spacing w:line="360" w:lineRule="auto"/>
        <w:ind w:firstLine="42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法人代表签字：</w:t>
      </w:r>
      <w:r w:rsidRPr="006C05F3">
        <w:rPr>
          <w:rFonts w:ascii="宋体" w:eastAsia="宋体" w:hAnsi="宋体" w:cs="宋体"/>
          <w:color w:val="000000" w:themeColor="text1"/>
          <w:sz w:val="24"/>
        </w:rPr>
        <w:t xml:space="preserve"> </w:t>
      </w:r>
      <w:r w:rsidRPr="006C05F3">
        <w:rPr>
          <w:rFonts w:ascii="宋体" w:eastAsia="宋体" w:hAnsi="宋体" w:cs="宋体" w:hint="eastAsia"/>
          <w:color w:val="000000" w:themeColor="text1"/>
          <w:sz w:val="24"/>
        </w:rPr>
        <w:t>      （公司盖章）</w:t>
      </w:r>
    </w:p>
    <w:p w14:paraId="63E823D4" w14:textId="77777777" w:rsidR="00E76261" w:rsidRPr="006C05F3" w:rsidRDefault="00E76261">
      <w:pPr>
        <w:snapToGrid w:val="0"/>
        <w:spacing w:line="360" w:lineRule="auto"/>
        <w:ind w:firstLine="420"/>
        <w:rPr>
          <w:rFonts w:ascii="宋体" w:eastAsia="宋体" w:hAnsi="宋体" w:cs="宋体" w:hint="eastAsia"/>
          <w:color w:val="000000" w:themeColor="text1"/>
          <w:sz w:val="24"/>
        </w:rPr>
      </w:pPr>
    </w:p>
    <w:p w14:paraId="5BB364FD" w14:textId="77777777" w:rsidR="00E76261" w:rsidRPr="006C05F3" w:rsidRDefault="00000000">
      <w:pPr>
        <w:snapToGrid w:val="0"/>
        <w:spacing w:line="360" w:lineRule="auto"/>
        <w:ind w:firstLine="420"/>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被授权人签字：</w:t>
      </w:r>
      <w:r w:rsidRPr="006C05F3">
        <w:rPr>
          <w:rFonts w:ascii="宋体" w:eastAsia="宋体" w:hAnsi="宋体" w:cs="宋体"/>
          <w:color w:val="000000" w:themeColor="text1"/>
          <w:sz w:val="24"/>
        </w:rPr>
        <w:t xml:space="preserve"> </w:t>
      </w:r>
      <w:r w:rsidRPr="006C05F3">
        <w:rPr>
          <w:rFonts w:ascii="宋体" w:eastAsia="宋体" w:hAnsi="宋体" w:cs="宋体" w:hint="eastAsia"/>
          <w:color w:val="000000" w:themeColor="text1"/>
          <w:sz w:val="24"/>
        </w:rPr>
        <w:t>      </w:t>
      </w:r>
    </w:p>
    <w:p w14:paraId="0C362A1C" w14:textId="77777777" w:rsidR="00E76261" w:rsidRPr="006C05F3" w:rsidRDefault="00E76261">
      <w:pPr>
        <w:snapToGrid w:val="0"/>
        <w:spacing w:line="360" w:lineRule="auto"/>
        <w:ind w:firstLine="420"/>
        <w:rPr>
          <w:rFonts w:ascii="宋体" w:eastAsia="宋体" w:hAnsi="宋体" w:cs="宋体" w:hint="eastAsia"/>
          <w:color w:val="000000" w:themeColor="text1"/>
          <w:sz w:val="24"/>
        </w:rPr>
      </w:pPr>
    </w:p>
    <w:p w14:paraId="14FA32BD" w14:textId="77777777" w:rsidR="00E76261" w:rsidRPr="006C05F3" w:rsidRDefault="00E76261">
      <w:pPr>
        <w:snapToGrid w:val="0"/>
        <w:spacing w:line="360" w:lineRule="auto"/>
        <w:ind w:firstLine="420"/>
        <w:rPr>
          <w:rFonts w:ascii="宋体" w:eastAsia="宋体" w:hAnsi="宋体" w:cs="宋体" w:hint="eastAsia"/>
          <w:color w:val="000000" w:themeColor="text1"/>
          <w:sz w:val="24"/>
        </w:rPr>
      </w:pPr>
    </w:p>
    <w:p w14:paraId="5D7949D6" w14:textId="77777777" w:rsidR="00E76261" w:rsidRPr="006C05F3" w:rsidRDefault="00000000">
      <w:pPr>
        <w:snapToGrid w:val="0"/>
        <w:spacing w:line="360" w:lineRule="auto"/>
        <w:ind w:firstLine="420"/>
        <w:jc w:val="left"/>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年</w:t>
      </w:r>
      <w:r w:rsidRPr="006C05F3">
        <w:rPr>
          <w:rFonts w:ascii="宋体" w:eastAsia="宋体" w:hAnsi="宋体" w:cs="宋体"/>
          <w:color w:val="000000" w:themeColor="text1"/>
          <w:sz w:val="24"/>
        </w:rPr>
        <w:t xml:space="preserve"> </w:t>
      </w:r>
      <w:r w:rsidRPr="006C05F3">
        <w:rPr>
          <w:rFonts w:ascii="宋体" w:eastAsia="宋体" w:hAnsi="宋体" w:cs="宋体" w:hint="eastAsia"/>
          <w:color w:val="000000" w:themeColor="text1"/>
          <w:sz w:val="24"/>
        </w:rPr>
        <w:t>   月</w:t>
      </w:r>
      <w:r w:rsidRPr="006C05F3">
        <w:rPr>
          <w:rFonts w:ascii="宋体" w:eastAsia="宋体" w:hAnsi="宋体" w:cs="宋体"/>
          <w:color w:val="000000" w:themeColor="text1"/>
          <w:sz w:val="24"/>
        </w:rPr>
        <w:t xml:space="preserve"> </w:t>
      </w:r>
      <w:r w:rsidRPr="006C05F3">
        <w:rPr>
          <w:rFonts w:ascii="宋体" w:eastAsia="宋体" w:hAnsi="宋体" w:cs="宋体" w:hint="eastAsia"/>
          <w:color w:val="000000" w:themeColor="text1"/>
          <w:sz w:val="24"/>
        </w:rPr>
        <w:t>   日</w:t>
      </w:r>
      <w:bookmarkStart w:id="3" w:name="_Toc447712226"/>
    </w:p>
    <w:p w14:paraId="11127408" w14:textId="77777777" w:rsidR="00E76261" w:rsidRPr="006C05F3" w:rsidRDefault="00000000">
      <w:pPr>
        <w:widowControl/>
        <w:jc w:val="left"/>
        <w:rPr>
          <w:rFonts w:ascii="宋体" w:eastAsia="宋体" w:hAnsi="宋体" w:cs="宋体" w:hint="eastAsia"/>
          <w:color w:val="000000" w:themeColor="text1"/>
          <w:sz w:val="24"/>
        </w:rPr>
      </w:pPr>
      <w:r w:rsidRPr="006C05F3">
        <w:rPr>
          <w:rFonts w:ascii="宋体" w:eastAsia="宋体" w:hAnsi="宋体" w:cs="宋体"/>
          <w:color w:val="000000" w:themeColor="text1"/>
          <w:sz w:val="24"/>
        </w:rPr>
        <w:br w:type="page"/>
      </w:r>
    </w:p>
    <w:p w14:paraId="0BFA0FDB" w14:textId="77777777" w:rsidR="00E76261" w:rsidRPr="006C05F3" w:rsidRDefault="00000000">
      <w:pPr>
        <w:pStyle w:val="2"/>
        <w:spacing w:before="0" w:after="0" w:line="360" w:lineRule="auto"/>
        <w:jc w:val="center"/>
        <w:rPr>
          <w:rFonts w:ascii="宋体" w:eastAsia="宋体" w:hAnsi="宋体" w:cs="宋体" w:hint="eastAsia"/>
          <w:color w:val="000000" w:themeColor="text1"/>
          <w:sz w:val="24"/>
          <w:szCs w:val="21"/>
        </w:rPr>
      </w:pPr>
      <w:r w:rsidRPr="006C05F3">
        <w:rPr>
          <w:rFonts w:ascii="宋体" w:eastAsia="宋体" w:hAnsi="宋体" w:cs="宋体" w:hint="eastAsia"/>
          <w:color w:val="000000" w:themeColor="text1"/>
          <w:sz w:val="24"/>
          <w:szCs w:val="21"/>
        </w:rPr>
        <w:lastRenderedPageBreak/>
        <w:t>投标报价明细表</w:t>
      </w:r>
    </w:p>
    <w:p w14:paraId="133EF9D6" w14:textId="77777777" w:rsidR="00E76261" w:rsidRPr="006C05F3" w:rsidRDefault="00000000">
      <w:pPr>
        <w:widowControl/>
        <w:spacing w:line="480" w:lineRule="auto"/>
        <w:jc w:val="right"/>
        <w:rPr>
          <w:rFonts w:ascii="Times New Roman" w:eastAsia="宋体" w:hAnsi="Times New Roman" w:cs="Times New Roman"/>
          <w:bCs/>
          <w:kern w:val="0"/>
          <w:szCs w:val="21"/>
        </w:rPr>
      </w:pPr>
      <w:r w:rsidRPr="006C05F3">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17"/>
        <w:gridCol w:w="1102"/>
        <w:gridCol w:w="1282"/>
        <w:gridCol w:w="1282"/>
        <w:gridCol w:w="1290"/>
        <w:gridCol w:w="1280"/>
        <w:gridCol w:w="1268"/>
      </w:tblGrid>
      <w:tr w:rsidR="00E76261" w:rsidRPr="006C05F3" w14:paraId="71D7FAEA" w14:textId="77777777">
        <w:trPr>
          <w:trHeight w:val="900"/>
          <w:jc w:val="center"/>
        </w:trPr>
        <w:tc>
          <w:tcPr>
            <w:tcW w:w="641" w:type="pct"/>
            <w:shd w:val="clear" w:color="auto" w:fill="auto"/>
            <w:vAlign w:val="center"/>
          </w:tcPr>
          <w:p w14:paraId="72033FD6" w14:textId="77777777" w:rsidR="00E76261" w:rsidRPr="006C05F3" w:rsidRDefault="00000000">
            <w:pPr>
              <w:widowControl/>
              <w:jc w:val="center"/>
              <w:rPr>
                <w:rFonts w:ascii="宋体" w:eastAsia="宋体" w:hAnsi="宋体" w:cs="宋体" w:hint="eastAsia"/>
                <w:kern w:val="0"/>
                <w:szCs w:val="21"/>
              </w:rPr>
            </w:pPr>
            <w:r w:rsidRPr="006C05F3">
              <w:rPr>
                <w:rFonts w:ascii="宋体" w:eastAsia="宋体" w:hAnsi="宋体" w:cs="宋体" w:hint="eastAsia"/>
                <w:kern w:val="0"/>
                <w:szCs w:val="21"/>
              </w:rPr>
              <w:t>序号</w:t>
            </w:r>
          </w:p>
        </w:tc>
        <w:tc>
          <w:tcPr>
            <w:tcW w:w="565" w:type="pct"/>
            <w:shd w:val="clear" w:color="auto" w:fill="auto"/>
            <w:vAlign w:val="center"/>
          </w:tcPr>
          <w:p w14:paraId="01B4DE52" w14:textId="77777777" w:rsidR="00E76261" w:rsidRPr="006C05F3" w:rsidRDefault="00000000">
            <w:pPr>
              <w:widowControl/>
              <w:jc w:val="center"/>
              <w:rPr>
                <w:rFonts w:ascii="宋体" w:eastAsia="宋体" w:hAnsi="宋体" w:cs="宋体" w:hint="eastAsia"/>
                <w:kern w:val="0"/>
                <w:szCs w:val="21"/>
              </w:rPr>
            </w:pPr>
            <w:r w:rsidRPr="006C05F3">
              <w:rPr>
                <w:rFonts w:ascii="宋体" w:eastAsia="宋体" w:hAnsi="宋体" w:cs="宋体" w:hint="eastAsia"/>
                <w:kern w:val="0"/>
                <w:szCs w:val="21"/>
              </w:rPr>
              <w:t>服务名称</w:t>
            </w:r>
          </w:p>
        </w:tc>
        <w:tc>
          <w:tcPr>
            <w:tcW w:w="557" w:type="pct"/>
            <w:shd w:val="clear" w:color="auto" w:fill="auto"/>
            <w:vAlign w:val="center"/>
          </w:tcPr>
          <w:p w14:paraId="12C1A0B8" w14:textId="77777777" w:rsidR="00E76261" w:rsidRPr="006C05F3" w:rsidRDefault="00E76261">
            <w:pPr>
              <w:widowControl/>
              <w:jc w:val="center"/>
              <w:rPr>
                <w:rFonts w:ascii="宋体" w:eastAsia="宋体" w:hAnsi="宋体" w:cs="宋体" w:hint="eastAsia"/>
                <w:kern w:val="0"/>
                <w:szCs w:val="21"/>
              </w:rPr>
            </w:pPr>
          </w:p>
        </w:tc>
        <w:tc>
          <w:tcPr>
            <w:tcW w:w="648" w:type="pct"/>
            <w:vAlign w:val="center"/>
          </w:tcPr>
          <w:p w14:paraId="293F7DC7" w14:textId="77777777" w:rsidR="00E76261" w:rsidRPr="006C05F3" w:rsidRDefault="00000000">
            <w:pPr>
              <w:widowControl/>
              <w:jc w:val="center"/>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服务内容</w:t>
            </w:r>
          </w:p>
        </w:tc>
        <w:tc>
          <w:tcPr>
            <w:tcW w:w="648" w:type="pct"/>
            <w:vAlign w:val="center"/>
          </w:tcPr>
          <w:p w14:paraId="03C8F7FD" w14:textId="77777777" w:rsidR="00E76261" w:rsidRPr="006C05F3" w:rsidRDefault="00000000">
            <w:pPr>
              <w:widowControl/>
              <w:jc w:val="center"/>
              <w:rPr>
                <w:rFonts w:ascii="宋体" w:eastAsia="宋体" w:hAnsi="宋体" w:cs="Times New Roman" w:hint="eastAsia"/>
                <w:kern w:val="0"/>
                <w:szCs w:val="21"/>
              </w:rPr>
            </w:pPr>
            <w:r w:rsidRPr="006C05F3">
              <w:rPr>
                <w:rFonts w:ascii="Times New Roman" w:eastAsia="宋体" w:hAnsi="Times New Roman" w:cs="Times New Roman" w:hint="eastAsia"/>
                <w:kern w:val="0"/>
                <w:szCs w:val="21"/>
              </w:rPr>
              <w:t>数量</w:t>
            </w:r>
          </w:p>
        </w:tc>
        <w:tc>
          <w:tcPr>
            <w:tcW w:w="651" w:type="pct"/>
            <w:vAlign w:val="center"/>
          </w:tcPr>
          <w:p w14:paraId="4FDE5D55" w14:textId="77777777" w:rsidR="00E76261" w:rsidRPr="006C05F3" w:rsidRDefault="00000000">
            <w:pPr>
              <w:widowControl/>
              <w:jc w:val="center"/>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单价</w:t>
            </w:r>
          </w:p>
        </w:tc>
        <w:tc>
          <w:tcPr>
            <w:tcW w:w="647" w:type="pct"/>
            <w:vAlign w:val="center"/>
          </w:tcPr>
          <w:p w14:paraId="20AF571A" w14:textId="77777777" w:rsidR="00E76261" w:rsidRPr="006C05F3" w:rsidRDefault="00000000">
            <w:pPr>
              <w:widowControl/>
              <w:jc w:val="center"/>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合计</w:t>
            </w:r>
          </w:p>
        </w:tc>
        <w:tc>
          <w:tcPr>
            <w:tcW w:w="641" w:type="pct"/>
            <w:vAlign w:val="center"/>
          </w:tcPr>
          <w:p w14:paraId="01AD5664" w14:textId="77777777" w:rsidR="00E76261" w:rsidRPr="006C05F3" w:rsidRDefault="00000000">
            <w:pPr>
              <w:widowControl/>
              <w:jc w:val="center"/>
              <w:rPr>
                <w:rFonts w:ascii="宋体" w:eastAsia="宋体" w:hAnsi="宋体" w:cs="Times New Roman" w:hint="eastAsia"/>
                <w:kern w:val="0"/>
                <w:szCs w:val="21"/>
              </w:rPr>
            </w:pPr>
            <w:r w:rsidRPr="006C05F3">
              <w:rPr>
                <w:rFonts w:ascii="宋体" w:eastAsia="宋体" w:hAnsi="宋体" w:cs="Times New Roman" w:hint="eastAsia"/>
                <w:kern w:val="0"/>
                <w:szCs w:val="21"/>
              </w:rPr>
              <w:t>备注</w:t>
            </w:r>
          </w:p>
        </w:tc>
      </w:tr>
      <w:tr w:rsidR="00E76261" w:rsidRPr="006C05F3" w14:paraId="01F36EAB" w14:textId="77777777">
        <w:trPr>
          <w:trHeight w:val="1142"/>
          <w:jc w:val="center"/>
        </w:trPr>
        <w:tc>
          <w:tcPr>
            <w:tcW w:w="641" w:type="pct"/>
            <w:shd w:val="clear" w:color="auto" w:fill="auto"/>
            <w:vAlign w:val="center"/>
          </w:tcPr>
          <w:p w14:paraId="05C1D2E2" w14:textId="77777777" w:rsidR="00E76261" w:rsidRPr="006C05F3" w:rsidRDefault="00E76261">
            <w:pPr>
              <w:widowControl/>
              <w:jc w:val="center"/>
              <w:rPr>
                <w:rFonts w:ascii="宋体" w:eastAsia="宋体" w:hAnsi="宋体" w:cs="宋体" w:hint="eastAsia"/>
                <w:kern w:val="0"/>
                <w:szCs w:val="21"/>
              </w:rPr>
            </w:pPr>
          </w:p>
        </w:tc>
        <w:tc>
          <w:tcPr>
            <w:tcW w:w="565" w:type="pct"/>
            <w:shd w:val="clear" w:color="auto" w:fill="auto"/>
            <w:vAlign w:val="center"/>
          </w:tcPr>
          <w:p w14:paraId="77C3D37B" w14:textId="77777777" w:rsidR="00E76261" w:rsidRPr="006C05F3" w:rsidRDefault="00E76261">
            <w:pPr>
              <w:widowControl/>
              <w:jc w:val="center"/>
              <w:rPr>
                <w:rFonts w:ascii="宋体" w:eastAsia="宋体" w:hAnsi="宋体" w:cs="宋体" w:hint="eastAsia"/>
                <w:kern w:val="0"/>
                <w:szCs w:val="21"/>
              </w:rPr>
            </w:pPr>
          </w:p>
        </w:tc>
        <w:tc>
          <w:tcPr>
            <w:tcW w:w="557" w:type="pct"/>
            <w:shd w:val="clear" w:color="auto" w:fill="auto"/>
            <w:vAlign w:val="center"/>
          </w:tcPr>
          <w:p w14:paraId="2E951C68" w14:textId="77777777" w:rsidR="00E76261" w:rsidRPr="006C05F3" w:rsidRDefault="00E76261">
            <w:pPr>
              <w:widowControl/>
              <w:rPr>
                <w:rFonts w:ascii="宋体" w:eastAsia="宋体" w:hAnsi="宋体" w:cs="宋体" w:hint="eastAsia"/>
                <w:kern w:val="0"/>
                <w:szCs w:val="21"/>
              </w:rPr>
            </w:pPr>
          </w:p>
        </w:tc>
        <w:tc>
          <w:tcPr>
            <w:tcW w:w="648" w:type="pct"/>
            <w:vAlign w:val="center"/>
          </w:tcPr>
          <w:p w14:paraId="296F8C09" w14:textId="77777777" w:rsidR="00E76261" w:rsidRPr="006C05F3" w:rsidRDefault="00E76261">
            <w:pPr>
              <w:widowControl/>
              <w:jc w:val="center"/>
              <w:rPr>
                <w:rFonts w:ascii="宋体" w:eastAsia="宋体" w:hAnsi="宋体" w:cs="宋体" w:hint="eastAsia"/>
                <w:kern w:val="0"/>
                <w:szCs w:val="21"/>
              </w:rPr>
            </w:pPr>
          </w:p>
        </w:tc>
        <w:tc>
          <w:tcPr>
            <w:tcW w:w="648" w:type="pct"/>
            <w:vAlign w:val="center"/>
          </w:tcPr>
          <w:p w14:paraId="375C0F56" w14:textId="77777777" w:rsidR="00E76261" w:rsidRPr="006C05F3" w:rsidRDefault="00E76261">
            <w:pPr>
              <w:widowControl/>
              <w:jc w:val="center"/>
              <w:rPr>
                <w:rFonts w:ascii="宋体" w:eastAsia="宋体" w:hAnsi="宋体" w:cs="宋体" w:hint="eastAsia"/>
                <w:kern w:val="0"/>
                <w:szCs w:val="21"/>
              </w:rPr>
            </w:pPr>
          </w:p>
        </w:tc>
        <w:tc>
          <w:tcPr>
            <w:tcW w:w="651" w:type="pct"/>
            <w:vAlign w:val="center"/>
          </w:tcPr>
          <w:p w14:paraId="61C51674" w14:textId="77777777" w:rsidR="00E76261" w:rsidRPr="006C05F3" w:rsidRDefault="00E76261">
            <w:pPr>
              <w:widowControl/>
              <w:jc w:val="center"/>
              <w:rPr>
                <w:rFonts w:ascii="宋体" w:eastAsia="宋体" w:hAnsi="宋体" w:cs="宋体" w:hint="eastAsia"/>
                <w:kern w:val="0"/>
                <w:szCs w:val="21"/>
              </w:rPr>
            </w:pPr>
          </w:p>
        </w:tc>
        <w:tc>
          <w:tcPr>
            <w:tcW w:w="647" w:type="pct"/>
            <w:vAlign w:val="center"/>
          </w:tcPr>
          <w:p w14:paraId="60FB5387" w14:textId="77777777" w:rsidR="00E76261" w:rsidRPr="006C05F3" w:rsidRDefault="00E76261">
            <w:pPr>
              <w:widowControl/>
              <w:jc w:val="center"/>
              <w:rPr>
                <w:rFonts w:ascii="宋体" w:eastAsia="宋体" w:hAnsi="宋体" w:cs="宋体" w:hint="eastAsia"/>
                <w:kern w:val="0"/>
                <w:szCs w:val="21"/>
              </w:rPr>
            </w:pPr>
          </w:p>
        </w:tc>
        <w:tc>
          <w:tcPr>
            <w:tcW w:w="641" w:type="pct"/>
            <w:vAlign w:val="center"/>
          </w:tcPr>
          <w:p w14:paraId="24C057C2" w14:textId="77777777" w:rsidR="00E76261" w:rsidRPr="006C05F3" w:rsidRDefault="00E76261">
            <w:pPr>
              <w:widowControl/>
              <w:jc w:val="center"/>
              <w:rPr>
                <w:rFonts w:ascii="宋体" w:eastAsia="宋体" w:hAnsi="宋体" w:cs="宋体" w:hint="eastAsia"/>
                <w:kern w:val="0"/>
                <w:szCs w:val="21"/>
              </w:rPr>
            </w:pPr>
          </w:p>
        </w:tc>
      </w:tr>
      <w:tr w:rsidR="00E76261" w:rsidRPr="006C05F3" w14:paraId="587E294B" w14:textId="77777777">
        <w:trPr>
          <w:trHeight w:val="1142"/>
          <w:jc w:val="center"/>
        </w:trPr>
        <w:tc>
          <w:tcPr>
            <w:tcW w:w="641" w:type="pct"/>
            <w:shd w:val="clear" w:color="auto" w:fill="auto"/>
            <w:vAlign w:val="center"/>
          </w:tcPr>
          <w:p w14:paraId="72E94AA5" w14:textId="77777777" w:rsidR="00E76261" w:rsidRPr="006C05F3" w:rsidRDefault="00E76261">
            <w:pPr>
              <w:widowControl/>
              <w:jc w:val="center"/>
              <w:rPr>
                <w:rFonts w:ascii="宋体" w:eastAsia="宋体" w:hAnsi="宋体" w:cs="宋体" w:hint="eastAsia"/>
                <w:kern w:val="0"/>
                <w:szCs w:val="21"/>
              </w:rPr>
            </w:pPr>
          </w:p>
        </w:tc>
        <w:tc>
          <w:tcPr>
            <w:tcW w:w="565" w:type="pct"/>
            <w:shd w:val="clear" w:color="auto" w:fill="auto"/>
            <w:vAlign w:val="center"/>
          </w:tcPr>
          <w:p w14:paraId="7AE18271" w14:textId="77777777" w:rsidR="00E76261" w:rsidRPr="006C05F3" w:rsidRDefault="00E76261">
            <w:pPr>
              <w:widowControl/>
              <w:jc w:val="center"/>
              <w:rPr>
                <w:rFonts w:ascii="宋体" w:eastAsia="宋体" w:hAnsi="宋体" w:cs="宋体" w:hint="eastAsia"/>
                <w:kern w:val="0"/>
                <w:szCs w:val="21"/>
              </w:rPr>
            </w:pPr>
          </w:p>
        </w:tc>
        <w:tc>
          <w:tcPr>
            <w:tcW w:w="557" w:type="pct"/>
            <w:shd w:val="clear" w:color="auto" w:fill="auto"/>
            <w:vAlign w:val="center"/>
          </w:tcPr>
          <w:p w14:paraId="38562C8D" w14:textId="77777777" w:rsidR="00E76261" w:rsidRPr="006C05F3" w:rsidRDefault="00E76261">
            <w:pPr>
              <w:widowControl/>
              <w:rPr>
                <w:rFonts w:ascii="宋体" w:eastAsia="宋体" w:hAnsi="宋体" w:cs="宋体" w:hint="eastAsia"/>
                <w:kern w:val="0"/>
                <w:szCs w:val="21"/>
              </w:rPr>
            </w:pPr>
          </w:p>
        </w:tc>
        <w:tc>
          <w:tcPr>
            <w:tcW w:w="648" w:type="pct"/>
            <w:vAlign w:val="center"/>
          </w:tcPr>
          <w:p w14:paraId="5CF7EEAB" w14:textId="77777777" w:rsidR="00E76261" w:rsidRPr="006C05F3" w:rsidRDefault="00E76261">
            <w:pPr>
              <w:widowControl/>
              <w:jc w:val="center"/>
              <w:rPr>
                <w:rFonts w:ascii="宋体" w:eastAsia="宋体" w:hAnsi="宋体" w:cs="宋体" w:hint="eastAsia"/>
                <w:kern w:val="0"/>
                <w:szCs w:val="21"/>
              </w:rPr>
            </w:pPr>
          </w:p>
        </w:tc>
        <w:tc>
          <w:tcPr>
            <w:tcW w:w="648" w:type="pct"/>
            <w:vAlign w:val="center"/>
          </w:tcPr>
          <w:p w14:paraId="2E8C00F8" w14:textId="77777777" w:rsidR="00E76261" w:rsidRPr="006C05F3" w:rsidRDefault="00E76261">
            <w:pPr>
              <w:widowControl/>
              <w:jc w:val="center"/>
              <w:rPr>
                <w:rFonts w:ascii="宋体" w:eastAsia="宋体" w:hAnsi="宋体" w:cs="宋体" w:hint="eastAsia"/>
                <w:kern w:val="0"/>
                <w:szCs w:val="21"/>
              </w:rPr>
            </w:pPr>
          </w:p>
        </w:tc>
        <w:tc>
          <w:tcPr>
            <w:tcW w:w="651" w:type="pct"/>
            <w:vAlign w:val="center"/>
          </w:tcPr>
          <w:p w14:paraId="4C0E04AF" w14:textId="77777777" w:rsidR="00E76261" w:rsidRPr="006C05F3" w:rsidRDefault="00E76261">
            <w:pPr>
              <w:widowControl/>
              <w:jc w:val="center"/>
              <w:rPr>
                <w:rFonts w:ascii="宋体" w:eastAsia="宋体" w:hAnsi="宋体" w:cs="宋体" w:hint="eastAsia"/>
                <w:kern w:val="0"/>
                <w:szCs w:val="21"/>
              </w:rPr>
            </w:pPr>
          </w:p>
        </w:tc>
        <w:tc>
          <w:tcPr>
            <w:tcW w:w="647" w:type="pct"/>
            <w:vAlign w:val="center"/>
          </w:tcPr>
          <w:p w14:paraId="50D67834" w14:textId="77777777" w:rsidR="00E76261" w:rsidRPr="006C05F3" w:rsidRDefault="00E76261">
            <w:pPr>
              <w:widowControl/>
              <w:jc w:val="center"/>
              <w:rPr>
                <w:rFonts w:ascii="宋体" w:eastAsia="宋体" w:hAnsi="宋体" w:cs="宋体" w:hint="eastAsia"/>
                <w:kern w:val="0"/>
                <w:szCs w:val="21"/>
              </w:rPr>
            </w:pPr>
          </w:p>
        </w:tc>
        <w:tc>
          <w:tcPr>
            <w:tcW w:w="641" w:type="pct"/>
            <w:vAlign w:val="center"/>
          </w:tcPr>
          <w:p w14:paraId="4ECE396F" w14:textId="77777777" w:rsidR="00E76261" w:rsidRPr="006C05F3" w:rsidRDefault="00E76261">
            <w:pPr>
              <w:widowControl/>
              <w:jc w:val="center"/>
              <w:rPr>
                <w:rFonts w:ascii="宋体" w:eastAsia="宋体" w:hAnsi="宋体" w:cs="宋体" w:hint="eastAsia"/>
                <w:kern w:val="0"/>
                <w:szCs w:val="21"/>
              </w:rPr>
            </w:pPr>
          </w:p>
        </w:tc>
      </w:tr>
      <w:tr w:rsidR="00E76261" w:rsidRPr="006C05F3" w14:paraId="72146843" w14:textId="77777777">
        <w:trPr>
          <w:trHeight w:val="1142"/>
          <w:jc w:val="center"/>
        </w:trPr>
        <w:tc>
          <w:tcPr>
            <w:tcW w:w="641" w:type="pct"/>
            <w:shd w:val="clear" w:color="auto" w:fill="auto"/>
            <w:vAlign w:val="center"/>
          </w:tcPr>
          <w:p w14:paraId="7B031781" w14:textId="77777777" w:rsidR="00E76261" w:rsidRPr="006C05F3" w:rsidRDefault="00E76261">
            <w:pPr>
              <w:widowControl/>
              <w:jc w:val="center"/>
              <w:rPr>
                <w:rFonts w:ascii="宋体" w:eastAsia="宋体" w:hAnsi="宋体" w:cs="宋体" w:hint="eastAsia"/>
                <w:kern w:val="0"/>
                <w:szCs w:val="21"/>
              </w:rPr>
            </w:pPr>
          </w:p>
        </w:tc>
        <w:tc>
          <w:tcPr>
            <w:tcW w:w="565" w:type="pct"/>
            <w:shd w:val="clear" w:color="auto" w:fill="auto"/>
            <w:vAlign w:val="center"/>
          </w:tcPr>
          <w:p w14:paraId="40A9BA55" w14:textId="77777777" w:rsidR="00E76261" w:rsidRPr="006C05F3" w:rsidRDefault="00E76261">
            <w:pPr>
              <w:widowControl/>
              <w:jc w:val="center"/>
              <w:rPr>
                <w:rFonts w:ascii="宋体" w:eastAsia="宋体" w:hAnsi="宋体" w:cs="宋体" w:hint="eastAsia"/>
                <w:kern w:val="0"/>
                <w:szCs w:val="21"/>
              </w:rPr>
            </w:pPr>
          </w:p>
        </w:tc>
        <w:tc>
          <w:tcPr>
            <w:tcW w:w="557" w:type="pct"/>
            <w:shd w:val="clear" w:color="auto" w:fill="auto"/>
            <w:vAlign w:val="center"/>
          </w:tcPr>
          <w:p w14:paraId="4A5E1C21" w14:textId="77777777" w:rsidR="00E76261" w:rsidRPr="006C05F3" w:rsidRDefault="00E76261">
            <w:pPr>
              <w:widowControl/>
              <w:rPr>
                <w:rFonts w:ascii="宋体" w:eastAsia="宋体" w:hAnsi="宋体" w:cs="宋体" w:hint="eastAsia"/>
                <w:kern w:val="0"/>
                <w:szCs w:val="21"/>
              </w:rPr>
            </w:pPr>
          </w:p>
        </w:tc>
        <w:tc>
          <w:tcPr>
            <w:tcW w:w="648" w:type="pct"/>
            <w:vAlign w:val="center"/>
          </w:tcPr>
          <w:p w14:paraId="176A023F" w14:textId="77777777" w:rsidR="00E76261" w:rsidRPr="006C05F3" w:rsidRDefault="00E76261">
            <w:pPr>
              <w:widowControl/>
              <w:jc w:val="center"/>
              <w:rPr>
                <w:rFonts w:ascii="宋体" w:eastAsia="宋体" w:hAnsi="宋体" w:cs="宋体" w:hint="eastAsia"/>
                <w:kern w:val="0"/>
                <w:szCs w:val="21"/>
              </w:rPr>
            </w:pPr>
          </w:p>
        </w:tc>
        <w:tc>
          <w:tcPr>
            <w:tcW w:w="648" w:type="pct"/>
            <w:vAlign w:val="center"/>
          </w:tcPr>
          <w:p w14:paraId="58E4DFB6" w14:textId="77777777" w:rsidR="00E76261" w:rsidRPr="006C05F3" w:rsidRDefault="00E76261">
            <w:pPr>
              <w:widowControl/>
              <w:jc w:val="center"/>
              <w:rPr>
                <w:rFonts w:ascii="宋体" w:eastAsia="宋体" w:hAnsi="宋体" w:cs="宋体" w:hint="eastAsia"/>
                <w:kern w:val="0"/>
                <w:szCs w:val="21"/>
              </w:rPr>
            </w:pPr>
          </w:p>
        </w:tc>
        <w:tc>
          <w:tcPr>
            <w:tcW w:w="651" w:type="pct"/>
            <w:vAlign w:val="center"/>
          </w:tcPr>
          <w:p w14:paraId="5F672521" w14:textId="77777777" w:rsidR="00E76261" w:rsidRPr="006C05F3" w:rsidRDefault="00E76261">
            <w:pPr>
              <w:widowControl/>
              <w:jc w:val="center"/>
              <w:rPr>
                <w:rFonts w:ascii="宋体" w:eastAsia="宋体" w:hAnsi="宋体" w:cs="宋体" w:hint="eastAsia"/>
                <w:kern w:val="0"/>
                <w:szCs w:val="21"/>
              </w:rPr>
            </w:pPr>
          </w:p>
        </w:tc>
        <w:tc>
          <w:tcPr>
            <w:tcW w:w="647" w:type="pct"/>
            <w:vAlign w:val="center"/>
          </w:tcPr>
          <w:p w14:paraId="13083EEE" w14:textId="77777777" w:rsidR="00E76261" w:rsidRPr="006C05F3" w:rsidRDefault="00E76261">
            <w:pPr>
              <w:widowControl/>
              <w:jc w:val="center"/>
              <w:rPr>
                <w:rFonts w:ascii="宋体" w:eastAsia="宋体" w:hAnsi="宋体" w:cs="宋体" w:hint="eastAsia"/>
                <w:kern w:val="0"/>
                <w:szCs w:val="21"/>
              </w:rPr>
            </w:pPr>
          </w:p>
        </w:tc>
        <w:tc>
          <w:tcPr>
            <w:tcW w:w="641" w:type="pct"/>
            <w:vAlign w:val="center"/>
          </w:tcPr>
          <w:p w14:paraId="3E62DF11" w14:textId="77777777" w:rsidR="00E76261" w:rsidRPr="006C05F3" w:rsidRDefault="00E76261">
            <w:pPr>
              <w:widowControl/>
              <w:jc w:val="center"/>
              <w:rPr>
                <w:rFonts w:ascii="宋体" w:eastAsia="宋体" w:hAnsi="宋体" w:cs="宋体" w:hint="eastAsia"/>
                <w:kern w:val="0"/>
                <w:szCs w:val="21"/>
              </w:rPr>
            </w:pPr>
          </w:p>
        </w:tc>
      </w:tr>
      <w:tr w:rsidR="00E76261" w:rsidRPr="006C05F3" w14:paraId="4405FEE0" w14:textId="77777777">
        <w:trPr>
          <w:trHeight w:val="1142"/>
          <w:jc w:val="center"/>
        </w:trPr>
        <w:tc>
          <w:tcPr>
            <w:tcW w:w="641" w:type="pct"/>
            <w:shd w:val="clear" w:color="auto" w:fill="auto"/>
            <w:vAlign w:val="center"/>
          </w:tcPr>
          <w:p w14:paraId="13F0D16C" w14:textId="77777777" w:rsidR="00E76261" w:rsidRPr="006C05F3" w:rsidRDefault="00E76261">
            <w:pPr>
              <w:widowControl/>
              <w:jc w:val="center"/>
              <w:rPr>
                <w:rFonts w:ascii="宋体" w:eastAsia="宋体" w:hAnsi="宋体" w:cs="宋体" w:hint="eastAsia"/>
                <w:kern w:val="0"/>
                <w:szCs w:val="21"/>
              </w:rPr>
            </w:pPr>
          </w:p>
        </w:tc>
        <w:tc>
          <w:tcPr>
            <w:tcW w:w="565" w:type="pct"/>
            <w:shd w:val="clear" w:color="auto" w:fill="auto"/>
            <w:vAlign w:val="center"/>
          </w:tcPr>
          <w:p w14:paraId="189ED21C" w14:textId="77777777" w:rsidR="00E76261" w:rsidRPr="006C05F3" w:rsidRDefault="00E76261">
            <w:pPr>
              <w:widowControl/>
              <w:jc w:val="center"/>
              <w:rPr>
                <w:rFonts w:ascii="宋体" w:eastAsia="宋体" w:hAnsi="宋体" w:cs="宋体" w:hint="eastAsia"/>
                <w:kern w:val="0"/>
                <w:szCs w:val="21"/>
              </w:rPr>
            </w:pPr>
          </w:p>
        </w:tc>
        <w:tc>
          <w:tcPr>
            <w:tcW w:w="557" w:type="pct"/>
            <w:shd w:val="clear" w:color="auto" w:fill="auto"/>
            <w:vAlign w:val="center"/>
          </w:tcPr>
          <w:p w14:paraId="1FEF46A7" w14:textId="77777777" w:rsidR="00E76261" w:rsidRPr="006C05F3" w:rsidRDefault="00E76261">
            <w:pPr>
              <w:widowControl/>
              <w:rPr>
                <w:rFonts w:ascii="宋体" w:eastAsia="宋体" w:hAnsi="宋体" w:cs="宋体" w:hint="eastAsia"/>
                <w:kern w:val="0"/>
                <w:szCs w:val="21"/>
              </w:rPr>
            </w:pPr>
          </w:p>
        </w:tc>
        <w:tc>
          <w:tcPr>
            <w:tcW w:w="648" w:type="pct"/>
            <w:vAlign w:val="center"/>
          </w:tcPr>
          <w:p w14:paraId="39763D46" w14:textId="77777777" w:rsidR="00E76261" w:rsidRPr="006C05F3" w:rsidRDefault="00E76261">
            <w:pPr>
              <w:widowControl/>
              <w:jc w:val="center"/>
              <w:rPr>
                <w:rFonts w:ascii="宋体" w:eastAsia="宋体" w:hAnsi="宋体" w:cs="宋体" w:hint="eastAsia"/>
                <w:kern w:val="0"/>
                <w:szCs w:val="21"/>
              </w:rPr>
            </w:pPr>
          </w:p>
        </w:tc>
        <w:tc>
          <w:tcPr>
            <w:tcW w:w="648" w:type="pct"/>
            <w:vAlign w:val="center"/>
          </w:tcPr>
          <w:p w14:paraId="081980A6" w14:textId="77777777" w:rsidR="00E76261" w:rsidRPr="006C05F3" w:rsidRDefault="00E76261">
            <w:pPr>
              <w:widowControl/>
              <w:jc w:val="center"/>
              <w:rPr>
                <w:rFonts w:ascii="宋体" w:eastAsia="宋体" w:hAnsi="宋体" w:cs="宋体" w:hint="eastAsia"/>
                <w:kern w:val="0"/>
                <w:szCs w:val="21"/>
              </w:rPr>
            </w:pPr>
          </w:p>
        </w:tc>
        <w:tc>
          <w:tcPr>
            <w:tcW w:w="651" w:type="pct"/>
            <w:vAlign w:val="center"/>
          </w:tcPr>
          <w:p w14:paraId="55690817" w14:textId="77777777" w:rsidR="00E76261" w:rsidRPr="006C05F3" w:rsidRDefault="00E76261">
            <w:pPr>
              <w:widowControl/>
              <w:jc w:val="center"/>
              <w:rPr>
                <w:rFonts w:ascii="宋体" w:eastAsia="宋体" w:hAnsi="宋体" w:cs="宋体" w:hint="eastAsia"/>
                <w:kern w:val="0"/>
                <w:szCs w:val="21"/>
              </w:rPr>
            </w:pPr>
          </w:p>
        </w:tc>
        <w:tc>
          <w:tcPr>
            <w:tcW w:w="647" w:type="pct"/>
            <w:vAlign w:val="center"/>
          </w:tcPr>
          <w:p w14:paraId="39684581" w14:textId="77777777" w:rsidR="00E76261" w:rsidRPr="006C05F3" w:rsidRDefault="00E76261">
            <w:pPr>
              <w:widowControl/>
              <w:jc w:val="center"/>
              <w:rPr>
                <w:rFonts w:ascii="宋体" w:eastAsia="宋体" w:hAnsi="宋体" w:cs="宋体" w:hint="eastAsia"/>
                <w:kern w:val="0"/>
                <w:szCs w:val="21"/>
              </w:rPr>
            </w:pPr>
          </w:p>
        </w:tc>
        <w:tc>
          <w:tcPr>
            <w:tcW w:w="641" w:type="pct"/>
            <w:vAlign w:val="center"/>
          </w:tcPr>
          <w:p w14:paraId="703F35F6" w14:textId="77777777" w:rsidR="00E76261" w:rsidRPr="006C05F3" w:rsidRDefault="00E76261">
            <w:pPr>
              <w:widowControl/>
              <w:jc w:val="center"/>
              <w:rPr>
                <w:rFonts w:ascii="宋体" w:eastAsia="宋体" w:hAnsi="宋体" w:cs="宋体" w:hint="eastAsia"/>
                <w:kern w:val="0"/>
                <w:szCs w:val="21"/>
              </w:rPr>
            </w:pPr>
          </w:p>
        </w:tc>
      </w:tr>
      <w:tr w:rsidR="00E76261" w:rsidRPr="006C05F3" w14:paraId="0A256526" w14:textId="77777777">
        <w:trPr>
          <w:trHeight w:val="1142"/>
          <w:jc w:val="center"/>
        </w:trPr>
        <w:tc>
          <w:tcPr>
            <w:tcW w:w="641" w:type="pct"/>
            <w:shd w:val="clear" w:color="auto" w:fill="auto"/>
            <w:vAlign w:val="center"/>
          </w:tcPr>
          <w:p w14:paraId="350FAF6B" w14:textId="77777777" w:rsidR="00E76261" w:rsidRPr="006C05F3" w:rsidRDefault="00000000">
            <w:pPr>
              <w:widowControl/>
              <w:jc w:val="center"/>
              <w:rPr>
                <w:rFonts w:ascii="宋体" w:eastAsia="宋体" w:hAnsi="宋体" w:cs="宋体" w:hint="eastAsia"/>
                <w:kern w:val="0"/>
                <w:szCs w:val="21"/>
              </w:rPr>
            </w:pPr>
            <w:r w:rsidRPr="006C05F3">
              <w:rPr>
                <w:rFonts w:ascii="宋体" w:eastAsia="宋体" w:hAnsi="宋体" w:cs="宋体"/>
                <w:kern w:val="0"/>
                <w:szCs w:val="21"/>
              </w:rPr>
              <w:t>…</w:t>
            </w:r>
          </w:p>
        </w:tc>
        <w:tc>
          <w:tcPr>
            <w:tcW w:w="565" w:type="pct"/>
            <w:shd w:val="clear" w:color="auto" w:fill="auto"/>
            <w:vAlign w:val="center"/>
          </w:tcPr>
          <w:p w14:paraId="35C95FC2" w14:textId="77777777" w:rsidR="00E76261" w:rsidRPr="006C05F3" w:rsidRDefault="00000000">
            <w:pPr>
              <w:widowControl/>
              <w:jc w:val="center"/>
              <w:rPr>
                <w:rFonts w:ascii="宋体" w:eastAsia="宋体" w:hAnsi="宋体" w:cs="宋体" w:hint="eastAsia"/>
                <w:kern w:val="0"/>
                <w:szCs w:val="21"/>
              </w:rPr>
            </w:pPr>
            <w:r w:rsidRPr="006C05F3">
              <w:rPr>
                <w:rFonts w:ascii="宋体" w:eastAsia="宋体" w:hAnsi="宋体" w:cs="宋体"/>
                <w:kern w:val="0"/>
                <w:szCs w:val="21"/>
              </w:rPr>
              <w:t>…</w:t>
            </w:r>
          </w:p>
        </w:tc>
        <w:tc>
          <w:tcPr>
            <w:tcW w:w="557" w:type="pct"/>
            <w:shd w:val="clear" w:color="auto" w:fill="auto"/>
            <w:vAlign w:val="center"/>
          </w:tcPr>
          <w:p w14:paraId="096B5EAF" w14:textId="77777777" w:rsidR="00E76261" w:rsidRPr="006C05F3" w:rsidRDefault="00E76261">
            <w:pPr>
              <w:widowControl/>
              <w:rPr>
                <w:rFonts w:ascii="宋体" w:eastAsia="宋体" w:hAnsi="宋体" w:cs="宋体" w:hint="eastAsia"/>
                <w:kern w:val="0"/>
                <w:szCs w:val="21"/>
              </w:rPr>
            </w:pPr>
          </w:p>
        </w:tc>
        <w:tc>
          <w:tcPr>
            <w:tcW w:w="648" w:type="pct"/>
            <w:vAlign w:val="center"/>
          </w:tcPr>
          <w:p w14:paraId="771C24CE" w14:textId="77777777" w:rsidR="00E76261" w:rsidRPr="006C05F3" w:rsidRDefault="00E76261">
            <w:pPr>
              <w:widowControl/>
              <w:jc w:val="center"/>
              <w:rPr>
                <w:rFonts w:ascii="宋体" w:eastAsia="宋体" w:hAnsi="宋体" w:cs="宋体" w:hint="eastAsia"/>
                <w:kern w:val="0"/>
                <w:szCs w:val="21"/>
              </w:rPr>
            </w:pPr>
          </w:p>
        </w:tc>
        <w:tc>
          <w:tcPr>
            <w:tcW w:w="648" w:type="pct"/>
            <w:vAlign w:val="center"/>
          </w:tcPr>
          <w:p w14:paraId="0DBCECBF" w14:textId="77777777" w:rsidR="00E76261" w:rsidRPr="006C05F3" w:rsidRDefault="00E76261">
            <w:pPr>
              <w:widowControl/>
              <w:jc w:val="center"/>
              <w:rPr>
                <w:rFonts w:ascii="宋体" w:eastAsia="宋体" w:hAnsi="宋体" w:cs="宋体" w:hint="eastAsia"/>
                <w:kern w:val="0"/>
                <w:szCs w:val="21"/>
              </w:rPr>
            </w:pPr>
          </w:p>
        </w:tc>
        <w:tc>
          <w:tcPr>
            <w:tcW w:w="651" w:type="pct"/>
            <w:vAlign w:val="center"/>
          </w:tcPr>
          <w:p w14:paraId="23D3233F" w14:textId="77777777" w:rsidR="00E76261" w:rsidRPr="006C05F3" w:rsidRDefault="00E76261">
            <w:pPr>
              <w:widowControl/>
              <w:jc w:val="center"/>
              <w:rPr>
                <w:rFonts w:ascii="宋体" w:eastAsia="宋体" w:hAnsi="宋体" w:cs="宋体" w:hint="eastAsia"/>
                <w:kern w:val="0"/>
                <w:szCs w:val="21"/>
              </w:rPr>
            </w:pPr>
          </w:p>
        </w:tc>
        <w:tc>
          <w:tcPr>
            <w:tcW w:w="647" w:type="pct"/>
            <w:vAlign w:val="center"/>
          </w:tcPr>
          <w:p w14:paraId="75FBE2C7" w14:textId="77777777" w:rsidR="00E76261" w:rsidRPr="006C05F3" w:rsidRDefault="00E76261">
            <w:pPr>
              <w:widowControl/>
              <w:jc w:val="center"/>
              <w:rPr>
                <w:rFonts w:ascii="宋体" w:eastAsia="宋体" w:hAnsi="宋体" w:cs="宋体" w:hint="eastAsia"/>
                <w:kern w:val="0"/>
                <w:szCs w:val="21"/>
              </w:rPr>
            </w:pPr>
          </w:p>
        </w:tc>
        <w:tc>
          <w:tcPr>
            <w:tcW w:w="641" w:type="pct"/>
            <w:vAlign w:val="center"/>
          </w:tcPr>
          <w:p w14:paraId="5B37E3A7" w14:textId="77777777" w:rsidR="00E76261" w:rsidRPr="006C05F3" w:rsidRDefault="00E76261">
            <w:pPr>
              <w:widowControl/>
              <w:jc w:val="center"/>
              <w:rPr>
                <w:rFonts w:ascii="宋体" w:eastAsia="宋体" w:hAnsi="宋体" w:cs="宋体" w:hint="eastAsia"/>
                <w:kern w:val="0"/>
                <w:szCs w:val="21"/>
              </w:rPr>
            </w:pPr>
          </w:p>
        </w:tc>
      </w:tr>
      <w:tr w:rsidR="00E76261" w:rsidRPr="006C05F3" w14:paraId="069F2AFE" w14:textId="77777777">
        <w:trPr>
          <w:trHeight w:val="1142"/>
          <w:jc w:val="center"/>
        </w:trPr>
        <w:tc>
          <w:tcPr>
            <w:tcW w:w="3711" w:type="pct"/>
            <w:gridSpan w:val="6"/>
            <w:vAlign w:val="center"/>
          </w:tcPr>
          <w:p w14:paraId="57A6105C" w14:textId="77777777" w:rsidR="00E76261" w:rsidRPr="006C05F3" w:rsidRDefault="00000000">
            <w:pPr>
              <w:widowControl/>
              <w:jc w:val="center"/>
              <w:rPr>
                <w:rFonts w:ascii="宋体" w:eastAsia="宋体" w:hAnsi="宋体" w:cs="宋体" w:hint="eastAsia"/>
                <w:kern w:val="0"/>
                <w:szCs w:val="21"/>
              </w:rPr>
            </w:pPr>
            <w:r w:rsidRPr="006C05F3">
              <w:rPr>
                <w:rFonts w:ascii="宋体" w:eastAsia="宋体" w:hAnsi="宋体" w:cs="宋体" w:hint="eastAsia"/>
                <w:kern w:val="0"/>
                <w:szCs w:val="21"/>
              </w:rPr>
              <w:t>投标总报价：（人民币大写）</w:t>
            </w:r>
          </w:p>
        </w:tc>
        <w:tc>
          <w:tcPr>
            <w:tcW w:w="647" w:type="pct"/>
            <w:vAlign w:val="center"/>
          </w:tcPr>
          <w:p w14:paraId="18CE840C" w14:textId="77777777" w:rsidR="00E76261" w:rsidRPr="006C05F3" w:rsidRDefault="00E76261">
            <w:pPr>
              <w:widowControl/>
              <w:jc w:val="center"/>
              <w:rPr>
                <w:rFonts w:ascii="宋体" w:eastAsia="宋体" w:hAnsi="宋体" w:cs="宋体" w:hint="eastAsia"/>
                <w:kern w:val="0"/>
                <w:szCs w:val="21"/>
              </w:rPr>
            </w:pPr>
          </w:p>
        </w:tc>
        <w:tc>
          <w:tcPr>
            <w:tcW w:w="641" w:type="pct"/>
            <w:vAlign w:val="center"/>
          </w:tcPr>
          <w:p w14:paraId="45AC860B" w14:textId="77777777" w:rsidR="00E76261" w:rsidRPr="006C05F3" w:rsidRDefault="00E76261">
            <w:pPr>
              <w:widowControl/>
              <w:jc w:val="center"/>
              <w:rPr>
                <w:rFonts w:ascii="宋体" w:eastAsia="宋体" w:hAnsi="宋体" w:cs="宋体" w:hint="eastAsia"/>
                <w:kern w:val="0"/>
                <w:szCs w:val="21"/>
              </w:rPr>
            </w:pPr>
          </w:p>
        </w:tc>
      </w:tr>
    </w:tbl>
    <w:p w14:paraId="23410155" w14:textId="77777777" w:rsidR="00E76261" w:rsidRPr="006C05F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投标人名称：（盖章）</w:t>
      </w:r>
    </w:p>
    <w:p w14:paraId="0FDCD00E" w14:textId="77777777" w:rsidR="00E76261" w:rsidRPr="006C05F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法定代表人或代理人（签字或盖章）</w:t>
      </w:r>
      <w:r w:rsidRPr="006C05F3">
        <w:rPr>
          <w:rFonts w:ascii="Times New Roman" w:eastAsia="宋体" w:hAnsi="Times New Roman" w:cs="Times New Roman" w:hint="eastAsia"/>
          <w:bCs/>
          <w:kern w:val="0"/>
          <w:szCs w:val="21"/>
        </w:rPr>
        <w:t>：</w:t>
      </w:r>
    </w:p>
    <w:p w14:paraId="25266914" w14:textId="77777777" w:rsidR="00E76261" w:rsidRPr="006C05F3" w:rsidRDefault="00000000">
      <w:pPr>
        <w:widowControl/>
        <w:spacing w:line="400" w:lineRule="exact"/>
        <w:ind w:firstLineChars="200" w:firstLine="420"/>
        <w:jc w:val="left"/>
        <w:rPr>
          <w:rFonts w:ascii="Times New Roman" w:eastAsia="宋体" w:hAnsi="Times New Roman" w:cs="Times New Roman"/>
          <w:b/>
          <w:kern w:val="0"/>
          <w:szCs w:val="21"/>
        </w:rPr>
      </w:pPr>
      <w:r w:rsidRPr="006C05F3">
        <w:rPr>
          <w:rFonts w:ascii="Times New Roman" w:eastAsia="宋体" w:hAnsi="Times New Roman" w:cs="Times New Roman" w:hint="eastAsia"/>
          <w:bCs/>
          <w:kern w:val="0"/>
          <w:szCs w:val="21"/>
        </w:rPr>
        <w:t>投标日期</w:t>
      </w:r>
      <w:r w:rsidRPr="006C05F3">
        <w:rPr>
          <w:rFonts w:ascii="Times New Roman" w:eastAsia="宋体" w:hAnsi="Times New Roman" w:cs="Times New Roman"/>
          <w:bCs/>
          <w:kern w:val="0"/>
          <w:szCs w:val="21"/>
        </w:rPr>
        <w:t>:</w:t>
      </w:r>
    </w:p>
    <w:p w14:paraId="4D99DC63" w14:textId="77777777" w:rsidR="00E76261" w:rsidRPr="006C05F3" w:rsidRDefault="00E76261">
      <w:pPr>
        <w:spacing w:line="480" w:lineRule="auto"/>
        <w:ind w:firstLine="840"/>
        <w:rPr>
          <w:rFonts w:ascii="宋体" w:eastAsia="宋体" w:hAnsi="宋体" w:cs="宋体" w:hint="eastAsia"/>
          <w:sz w:val="24"/>
          <w:u w:color="000000"/>
        </w:rPr>
        <w:sectPr w:rsidR="00E76261" w:rsidRPr="006C05F3">
          <w:footerReference w:type="default" r:id="rId9"/>
          <w:pgSz w:w="11900" w:h="16840"/>
          <w:pgMar w:top="1247" w:right="924" w:bottom="1089" w:left="1077" w:header="851" w:footer="992" w:gutter="0"/>
          <w:cols w:space="720"/>
          <w:docGrid w:linePitch="326"/>
        </w:sectPr>
      </w:pPr>
    </w:p>
    <w:p w14:paraId="22A89DAE" w14:textId="77777777" w:rsidR="00E76261" w:rsidRPr="006C05F3" w:rsidRDefault="00000000">
      <w:pPr>
        <w:widowControl/>
        <w:spacing w:line="360" w:lineRule="auto"/>
        <w:jc w:val="center"/>
        <w:rPr>
          <w:rFonts w:ascii="Times New Roman" w:eastAsia="宋体" w:hAnsi="Times New Roman" w:cs="Times New Roman"/>
          <w:b/>
          <w:spacing w:val="20"/>
          <w:kern w:val="0"/>
          <w:szCs w:val="21"/>
        </w:rPr>
      </w:pPr>
      <w:r w:rsidRPr="006C05F3">
        <w:rPr>
          <w:rFonts w:ascii="Times New Roman" w:eastAsia="宋体" w:hAnsi="Times New Roman" w:cs="Times New Roman" w:hint="eastAsia"/>
          <w:b/>
          <w:spacing w:val="20"/>
          <w:kern w:val="0"/>
          <w:szCs w:val="21"/>
        </w:rPr>
        <w:lastRenderedPageBreak/>
        <w:t>技术规格偏离表</w:t>
      </w:r>
    </w:p>
    <w:p w14:paraId="39B5DC46" w14:textId="77777777" w:rsidR="00E76261" w:rsidRPr="006C05F3" w:rsidRDefault="00000000">
      <w:pPr>
        <w:widowControl/>
        <w:spacing w:line="360" w:lineRule="auto"/>
        <w:rPr>
          <w:rFonts w:ascii="Times New Roman" w:eastAsia="宋体" w:hAnsi="Times New Roman" w:cs="Times New Roman"/>
          <w:kern w:val="0"/>
          <w:szCs w:val="21"/>
          <w:lang w:val="zh-CN"/>
        </w:rPr>
      </w:pPr>
      <w:r w:rsidRPr="006C05F3">
        <w:rPr>
          <w:rFonts w:ascii="Times New Roman" w:eastAsia="宋体" w:hAnsi="Times New Roman" w:cs="Times New Roman" w:hint="eastAsia"/>
          <w:kern w:val="0"/>
          <w:szCs w:val="21"/>
          <w:lang w:val="zh-CN"/>
        </w:rPr>
        <w:t>投标人：</w:t>
      </w:r>
    </w:p>
    <w:p w14:paraId="10D04EE3" w14:textId="77777777" w:rsidR="00E76261" w:rsidRPr="006C05F3" w:rsidRDefault="00000000">
      <w:pPr>
        <w:widowControl/>
        <w:autoSpaceDE w:val="0"/>
        <w:autoSpaceDN w:val="0"/>
        <w:adjustRightInd w:val="0"/>
        <w:spacing w:line="380" w:lineRule="exact"/>
        <w:jc w:val="left"/>
        <w:rPr>
          <w:rFonts w:ascii="Times New Roman" w:eastAsia="宋体" w:hAnsi="Times New Roman" w:cs="Times New Roman"/>
          <w:b/>
          <w:spacing w:val="20"/>
          <w:kern w:val="0"/>
          <w:szCs w:val="21"/>
        </w:rPr>
      </w:pPr>
      <w:r w:rsidRPr="006C05F3">
        <w:rPr>
          <w:rFonts w:ascii="Times New Roman" w:eastAsia="宋体" w:hAnsi="Times New Roman" w:cs="Times New Roman" w:hint="eastAsia"/>
          <w:kern w:val="0"/>
          <w:szCs w:val="21"/>
          <w:lang w:val="zh-CN"/>
        </w:rPr>
        <w:t>招标编号</w:t>
      </w:r>
      <w:r w:rsidRPr="006C05F3">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E76261" w:rsidRPr="006C05F3" w14:paraId="7B3B01EC" w14:textId="77777777">
        <w:trPr>
          <w:jc w:val="center"/>
        </w:trPr>
        <w:tc>
          <w:tcPr>
            <w:tcW w:w="958" w:type="dxa"/>
            <w:vAlign w:val="center"/>
          </w:tcPr>
          <w:p w14:paraId="226F0BB2" w14:textId="77777777" w:rsidR="00E76261" w:rsidRPr="006C05F3" w:rsidRDefault="00000000">
            <w:pPr>
              <w:widowControl/>
              <w:jc w:val="center"/>
              <w:rPr>
                <w:rFonts w:ascii="Times New Roman" w:eastAsia="宋体" w:hAnsi="Times New Roman" w:cs="Times New Roman"/>
                <w:kern w:val="0"/>
                <w:szCs w:val="21"/>
                <w:lang w:eastAsia="en-US"/>
              </w:rPr>
            </w:pPr>
            <w:proofErr w:type="spellStart"/>
            <w:r w:rsidRPr="006C05F3">
              <w:rPr>
                <w:rFonts w:ascii="Times New Roman" w:eastAsia="宋体" w:hAnsi="Times New Roman" w:cs="Times New Roman" w:hint="eastAsia"/>
                <w:kern w:val="0"/>
                <w:szCs w:val="21"/>
                <w:lang w:eastAsia="en-US"/>
              </w:rPr>
              <w:t>序号</w:t>
            </w:r>
            <w:proofErr w:type="spellEnd"/>
          </w:p>
        </w:tc>
        <w:tc>
          <w:tcPr>
            <w:tcW w:w="1683" w:type="dxa"/>
            <w:vAlign w:val="center"/>
          </w:tcPr>
          <w:p w14:paraId="19206C1B" w14:textId="77777777" w:rsidR="00E76261" w:rsidRPr="006C05F3" w:rsidRDefault="00000000">
            <w:pPr>
              <w:overflowPunct w:val="0"/>
              <w:adjustRightInd w:val="0"/>
              <w:spacing w:line="360" w:lineRule="auto"/>
              <w:ind w:left="54"/>
              <w:jc w:val="center"/>
              <w:textAlignment w:val="baseline"/>
              <w:rPr>
                <w:rFonts w:ascii="宋体" w:eastAsia="宋体" w:hAnsi="宋体" w:cs="Times New Roman" w:hint="eastAsia"/>
                <w:szCs w:val="21"/>
              </w:rPr>
            </w:pPr>
            <w:r w:rsidRPr="006C05F3">
              <w:rPr>
                <w:rFonts w:ascii="宋体" w:eastAsia="宋体" w:hAnsi="宋体" w:cs="Times New Roman" w:hint="eastAsia"/>
                <w:szCs w:val="21"/>
              </w:rPr>
              <w:t>名称</w:t>
            </w:r>
          </w:p>
        </w:tc>
        <w:tc>
          <w:tcPr>
            <w:tcW w:w="2370" w:type="dxa"/>
            <w:vAlign w:val="center"/>
          </w:tcPr>
          <w:p w14:paraId="0BE00361" w14:textId="77777777" w:rsidR="00E76261" w:rsidRPr="006C05F3" w:rsidRDefault="00000000">
            <w:pPr>
              <w:overflowPunct w:val="0"/>
              <w:adjustRightInd w:val="0"/>
              <w:spacing w:line="360" w:lineRule="auto"/>
              <w:jc w:val="center"/>
              <w:textAlignment w:val="baseline"/>
              <w:rPr>
                <w:rFonts w:ascii="宋体" w:eastAsia="宋体" w:hAnsi="宋体" w:cs="Times New Roman" w:hint="eastAsia"/>
                <w:szCs w:val="21"/>
              </w:rPr>
            </w:pPr>
            <w:r w:rsidRPr="006C05F3">
              <w:rPr>
                <w:rFonts w:ascii="宋体" w:eastAsia="宋体" w:hAnsi="宋体" w:cs="Times New Roman"/>
                <w:szCs w:val="21"/>
              </w:rPr>
              <w:t>招标要求</w:t>
            </w:r>
          </w:p>
        </w:tc>
        <w:tc>
          <w:tcPr>
            <w:tcW w:w="2631" w:type="dxa"/>
            <w:vAlign w:val="center"/>
          </w:tcPr>
          <w:p w14:paraId="2BEE633A" w14:textId="77777777" w:rsidR="00E76261" w:rsidRPr="006C05F3" w:rsidRDefault="00000000">
            <w:pPr>
              <w:overflowPunct w:val="0"/>
              <w:adjustRightInd w:val="0"/>
              <w:spacing w:line="360" w:lineRule="auto"/>
              <w:jc w:val="center"/>
              <w:textAlignment w:val="baseline"/>
              <w:rPr>
                <w:rFonts w:ascii="宋体" w:eastAsia="宋体" w:hAnsi="宋体" w:cs="Times New Roman" w:hint="eastAsia"/>
                <w:szCs w:val="21"/>
              </w:rPr>
            </w:pPr>
            <w:r w:rsidRPr="006C05F3">
              <w:rPr>
                <w:rFonts w:ascii="宋体" w:eastAsia="宋体" w:hAnsi="宋体" w:cs="Times New Roman"/>
                <w:szCs w:val="21"/>
              </w:rPr>
              <w:t>投标</w:t>
            </w:r>
            <w:r w:rsidRPr="006C05F3">
              <w:rPr>
                <w:rFonts w:ascii="宋体" w:eastAsia="宋体" w:hAnsi="宋体" w:cs="Times New Roman" w:hint="eastAsia"/>
                <w:szCs w:val="21"/>
              </w:rPr>
              <w:t>响应</w:t>
            </w:r>
          </w:p>
        </w:tc>
        <w:tc>
          <w:tcPr>
            <w:tcW w:w="2052" w:type="dxa"/>
            <w:vAlign w:val="center"/>
          </w:tcPr>
          <w:p w14:paraId="73616A61" w14:textId="77777777" w:rsidR="00E76261" w:rsidRPr="006C05F3" w:rsidRDefault="00000000">
            <w:pPr>
              <w:overflowPunct w:val="0"/>
              <w:adjustRightInd w:val="0"/>
              <w:spacing w:line="360" w:lineRule="auto"/>
              <w:jc w:val="center"/>
              <w:textAlignment w:val="baseline"/>
              <w:rPr>
                <w:rFonts w:ascii="宋体" w:eastAsia="宋体" w:hAnsi="宋体" w:cs="Times New Roman" w:hint="eastAsia"/>
                <w:szCs w:val="21"/>
              </w:rPr>
            </w:pPr>
            <w:r w:rsidRPr="006C05F3">
              <w:rPr>
                <w:rFonts w:ascii="宋体" w:eastAsia="宋体" w:hAnsi="宋体" w:cs="Times New Roman"/>
                <w:szCs w:val="21"/>
              </w:rPr>
              <w:t>偏离说明</w:t>
            </w:r>
          </w:p>
        </w:tc>
      </w:tr>
      <w:tr w:rsidR="00E76261" w:rsidRPr="006C05F3" w14:paraId="22F059E8" w14:textId="77777777">
        <w:trPr>
          <w:jc w:val="center"/>
        </w:trPr>
        <w:tc>
          <w:tcPr>
            <w:tcW w:w="958" w:type="dxa"/>
            <w:vAlign w:val="center"/>
          </w:tcPr>
          <w:p w14:paraId="21C5B026" w14:textId="77777777" w:rsidR="00E76261" w:rsidRPr="006C05F3" w:rsidRDefault="00000000">
            <w:pPr>
              <w:widowControl/>
              <w:jc w:val="center"/>
              <w:rPr>
                <w:rFonts w:ascii="Times New Roman" w:eastAsia="宋体" w:hAnsi="Times New Roman" w:cs="Times New Roman"/>
                <w:kern w:val="0"/>
                <w:szCs w:val="21"/>
                <w:lang w:eastAsia="en-US"/>
              </w:rPr>
            </w:pPr>
            <w:r w:rsidRPr="006C05F3">
              <w:rPr>
                <w:rFonts w:ascii="Times New Roman" w:eastAsia="宋体" w:hAnsi="Times New Roman" w:cs="Times New Roman" w:hint="eastAsia"/>
                <w:kern w:val="0"/>
                <w:szCs w:val="21"/>
                <w:lang w:eastAsia="en-US"/>
              </w:rPr>
              <w:t>1</w:t>
            </w:r>
          </w:p>
        </w:tc>
        <w:tc>
          <w:tcPr>
            <w:tcW w:w="1683" w:type="dxa"/>
          </w:tcPr>
          <w:p w14:paraId="38036D8F"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768ED2EC"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603EAEFA"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5FCBA7C7"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E76261" w:rsidRPr="006C05F3" w14:paraId="095990C4" w14:textId="77777777">
        <w:trPr>
          <w:jc w:val="center"/>
        </w:trPr>
        <w:tc>
          <w:tcPr>
            <w:tcW w:w="958" w:type="dxa"/>
            <w:vAlign w:val="center"/>
          </w:tcPr>
          <w:p w14:paraId="79B5E03C" w14:textId="77777777" w:rsidR="00E76261" w:rsidRPr="006C05F3" w:rsidRDefault="00000000">
            <w:pPr>
              <w:widowControl/>
              <w:jc w:val="center"/>
              <w:rPr>
                <w:rFonts w:ascii="Times New Roman" w:eastAsia="宋体" w:hAnsi="Times New Roman" w:cs="Times New Roman"/>
                <w:kern w:val="0"/>
                <w:szCs w:val="21"/>
                <w:lang w:eastAsia="en-US"/>
              </w:rPr>
            </w:pPr>
            <w:r w:rsidRPr="006C05F3">
              <w:rPr>
                <w:rFonts w:ascii="Times New Roman" w:eastAsia="宋体" w:hAnsi="Times New Roman" w:cs="Times New Roman" w:hint="eastAsia"/>
                <w:kern w:val="0"/>
                <w:szCs w:val="21"/>
                <w:lang w:eastAsia="en-US"/>
              </w:rPr>
              <w:t>2</w:t>
            </w:r>
          </w:p>
        </w:tc>
        <w:tc>
          <w:tcPr>
            <w:tcW w:w="1683" w:type="dxa"/>
          </w:tcPr>
          <w:p w14:paraId="51685E86"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2BFF16EB"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741EFFD9"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644A16CD"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E76261" w:rsidRPr="006C05F3" w14:paraId="76DFA0FB" w14:textId="77777777">
        <w:trPr>
          <w:jc w:val="center"/>
        </w:trPr>
        <w:tc>
          <w:tcPr>
            <w:tcW w:w="958" w:type="dxa"/>
            <w:vAlign w:val="center"/>
          </w:tcPr>
          <w:p w14:paraId="4C135DF5" w14:textId="77777777" w:rsidR="00E76261" w:rsidRPr="006C05F3" w:rsidRDefault="00000000">
            <w:pPr>
              <w:widowControl/>
              <w:jc w:val="center"/>
              <w:rPr>
                <w:rFonts w:ascii="Times New Roman" w:eastAsia="宋体" w:hAnsi="Times New Roman" w:cs="Times New Roman"/>
                <w:kern w:val="0"/>
                <w:szCs w:val="21"/>
                <w:lang w:eastAsia="en-US"/>
              </w:rPr>
            </w:pPr>
            <w:r w:rsidRPr="006C05F3">
              <w:rPr>
                <w:rFonts w:ascii="Times New Roman" w:eastAsia="宋体" w:hAnsi="Times New Roman" w:cs="Times New Roman" w:hint="eastAsia"/>
                <w:kern w:val="0"/>
                <w:szCs w:val="21"/>
                <w:lang w:eastAsia="en-US"/>
              </w:rPr>
              <w:t>3</w:t>
            </w:r>
          </w:p>
        </w:tc>
        <w:tc>
          <w:tcPr>
            <w:tcW w:w="1683" w:type="dxa"/>
          </w:tcPr>
          <w:p w14:paraId="1E086708"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43656E61"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25485C3A"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6406E081"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E76261" w:rsidRPr="006C05F3" w14:paraId="5F737374" w14:textId="77777777">
        <w:trPr>
          <w:jc w:val="center"/>
        </w:trPr>
        <w:tc>
          <w:tcPr>
            <w:tcW w:w="958" w:type="dxa"/>
            <w:vAlign w:val="center"/>
          </w:tcPr>
          <w:p w14:paraId="7C2FC181" w14:textId="77777777" w:rsidR="00E76261" w:rsidRPr="006C05F3" w:rsidRDefault="00000000">
            <w:pPr>
              <w:widowControl/>
              <w:jc w:val="center"/>
              <w:rPr>
                <w:rFonts w:ascii="Times New Roman" w:eastAsia="宋体" w:hAnsi="Times New Roman" w:cs="Times New Roman"/>
                <w:kern w:val="0"/>
                <w:szCs w:val="21"/>
                <w:lang w:eastAsia="en-US"/>
              </w:rPr>
            </w:pPr>
            <w:r w:rsidRPr="006C05F3">
              <w:rPr>
                <w:rFonts w:ascii="Times New Roman" w:eastAsia="宋体" w:hAnsi="Times New Roman" w:cs="Times New Roman" w:hint="eastAsia"/>
                <w:kern w:val="0"/>
                <w:szCs w:val="21"/>
                <w:lang w:eastAsia="en-US"/>
              </w:rPr>
              <w:t>4</w:t>
            </w:r>
          </w:p>
        </w:tc>
        <w:tc>
          <w:tcPr>
            <w:tcW w:w="1683" w:type="dxa"/>
          </w:tcPr>
          <w:p w14:paraId="4F1F69AC"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0325D669"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5D9F3556"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3FCE111E"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E76261" w:rsidRPr="006C05F3" w14:paraId="13C13C1D" w14:textId="77777777">
        <w:trPr>
          <w:jc w:val="center"/>
        </w:trPr>
        <w:tc>
          <w:tcPr>
            <w:tcW w:w="958" w:type="dxa"/>
            <w:vAlign w:val="center"/>
          </w:tcPr>
          <w:p w14:paraId="6B2114E3" w14:textId="77777777" w:rsidR="00E76261" w:rsidRPr="006C05F3" w:rsidRDefault="00000000">
            <w:pPr>
              <w:widowControl/>
              <w:jc w:val="center"/>
              <w:rPr>
                <w:rFonts w:ascii="Times New Roman" w:eastAsia="宋体" w:hAnsi="Times New Roman" w:cs="Times New Roman"/>
                <w:kern w:val="0"/>
                <w:szCs w:val="21"/>
                <w:lang w:eastAsia="en-US"/>
              </w:rPr>
            </w:pPr>
            <w:r w:rsidRPr="006C05F3">
              <w:rPr>
                <w:rFonts w:ascii="Times New Roman" w:eastAsia="宋体" w:hAnsi="Times New Roman" w:cs="Times New Roman" w:hint="eastAsia"/>
                <w:kern w:val="0"/>
                <w:szCs w:val="21"/>
                <w:lang w:eastAsia="en-US"/>
              </w:rPr>
              <w:t>5</w:t>
            </w:r>
          </w:p>
        </w:tc>
        <w:tc>
          <w:tcPr>
            <w:tcW w:w="1683" w:type="dxa"/>
          </w:tcPr>
          <w:p w14:paraId="6F2B29F2"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65F50EE4"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054922EA"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61CD1591"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E76261" w:rsidRPr="006C05F3" w14:paraId="652EDFEE" w14:textId="77777777">
        <w:trPr>
          <w:jc w:val="center"/>
        </w:trPr>
        <w:tc>
          <w:tcPr>
            <w:tcW w:w="958" w:type="dxa"/>
            <w:vAlign w:val="center"/>
          </w:tcPr>
          <w:p w14:paraId="772BCF3E" w14:textId="77777777" w:rsidR="00E76261" w:rsidRPr="006C05F3" w:rsidRDefault="00000000">
            <w:pPr>
              <w:widowControl/>
              <w:jc w:val="center"/>
              <w:rPr>
                <w:rFonts w:ascii="Times New Roman" w:eastAsia="宋体" w:hAnsi="Times New Roman" w:cs="Times New Roman"/>
                <w:kern w:val="0"/>
                <w:szCs w:val="21"/>
                <w:lang w:eastAsia="en-US"/>
              </w:rPr>
            </w:pPr>
            <w:r w:rsidRPr="006C05F3">
              <w:rPr>
                <w:rFonts w:ascii="Times New Roman" w:eastAsia="宋体" w:hAnsi="Times New Roman" w:cs="Times New Roman" w:hint="eastAsia"/>
                <w:kern w:val="0"/>
                <w:szCs w:val="21"/>
                <w:lang w:eastAsia="en-US"/>
              </w:rPr>
              <w:t>6</w:t>
            </w:r>
          </w:p>
        </w:tc>
        <w:tc>
          <w:tcPr>
            <w:tcW w:w="1683" w:type="dxa"/>
          </w:tcPr>
          <w:p w14:paraId="66BA6BE4"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18C9F919"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176603CF"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3FACD9DE"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r w:rsidR="00E76261" w:rsidRPr="006C05F3" w14:paraId="53077723" w14:textId="77777777">
        <w:trPr>
          <w:jc w:val="center"/>
        </w:trPr>
        <w:tc>
          <w:tcPr>
            <w:tcW w:w="958" w:type="dxa"/>
          </w:tcPr>
          <w:p w14:paraId="525195D6" w14:textId="77777777" w:rsidR="00E76261" w:rsidRPr="006C05F3" w:rsidRDefault="00000000">
            <w:pPr>
              <w:widowControl/>
              <w:jc w:val="center"/>
              <w:rPr>
                <w:rFonts w:ascii="Times New Roman" w:eastAsia="宋体" w:hAnsi="Times New Roman" w:cs="Times New Roman"/>
                <w:kern w:val="0"/>
                <w:szCs w:val="21"/>
                <w:lang w:eastAsia="en-US"/>
              </w:rPr>
            </w:pPr>
            <w:r w:rsidRPr="006C05F3">
              <w:rPr>
                <w:rFonts w:ascii="Times New Roman" w:eastAsia="宋体" w:hAnsi="Times New Roman" w:cs="Times New Roman" w:hint="eastAsia"/>
                <w:kern w:val="0"/>
                <w:szCs w:val="21"/>
                <w:lang w:eastAsia="en-US"/>
              </w:rPr>
              <w:t>……</w:t>
            </w:r>
          </w:p>
        </w:tc>
        <w:tc>
          <w:tcPr>
            <w:tcW w:w="1683" w:type="dxa"/>
          </w:tcPr>
          <w:p w14:paraId="1EEE0D8F"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370" w:type="dxa"/>
          </w:tcPr>
          <w:p w14:paraId="2D8AE01F"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631" w:type="dxa"/>
          </w:tcPr>
          <w:p w14:paraId="43C4CF71"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c>
          <w:tcPr>
            <w:tcW w:w="2052" w:type="dxa"/>
          </w:tcPr>
          <w:p w14:paraId="7056F525" w14:textId="77777777" w:rsidR="00E76261" w:rsidRPr="006C05F3" w:rsidRDefault="00E76261">
            <w:pPr>
              <w:overflowPunct w:val="0"/>
              <w:adjustRightInd w:val="0"/>
              <w:spacing w:line="360" w:lineRule="auto"/>
              <w:ind w:firstLineChars="333" w:firstLine="699"/>
              <w:jc w:val="center"/>
              <w:textAlignment w:val="baseline"/>
              <w:rPr>
                <w:rFonts w:ascii="宋体" w:eastAsia="宋体" w:hAnsi="宋体" w:cs="Times New Roman" w:hint="eastAsia"/>
                <w:szCs w:val="21"/>
              </w:rPr>
            </w:pPr>
          </w:p>
        </w:tc>
      </w:tr>
    </w:tbl>
    <w:p w14:paraId="60726CBA" w14:textId="77777777" w:rsidR="00E76261" w:rsidRPr="006C05F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投标人名称：（盖章）</w:t>
      </w:r>
    </w:p>
    <w:p w14:paraId="20C214CE" w14:textId="77777777" w:rsidR="00E76261" w:rsidRPr="006C05F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法定代表人或代理人（签字或盖章）</w:t>
      </w:r>
      <w:r w:rsidRPr="006C05F3">
        <w:rPr>
          <w:rFonts w:ascii="Times New Roman" w:eastAsia="宋体" w:hAnsi="Times New Roman" w:cs="Times New Roman" w:hint="eastAsia"/>
          <w:bCs/>
          <w:kern w:val="0"/>
          <w:szCs w:val="21"/>
        </w:rPr>
        <w:t>：</w:t>
      </w:r>
    </w:p>
    <w:p w14:paraId="50A4F8A1" w14:textId="77777777" w:rsidR="00E76261" w:rsidRPr="006C05F3" w:rsidRDefault="00000000">
      <w:pPr>
        <w:widowControl/>
        <w:spacing w:line="400" w:lineRule="exact"/>
        <w:ind w:firstLineChars="200" w:firstLine="420"/>
        <w:jc w:val="left"/>
        <w:rPr>
          <w:rFonts w:ascii="Times New Roman" w:eastAsia="宋体" w:hAnsi="Times New Roman" w:cs="Times New Roman"/>
          <w:b/>
          <w:kern w:val="0"/>
          <w:szCs w:val="21"/>
        </w:rPr>
      </w:pPr>
      <w:r w:rsidRPr="006C05F3">
        <w:rPr>
          <w:rFonts w:ascii="Times New Roman" w:eastAsia="宋体" w:hAnsi="Times New Roman" w:cs="Times New Roman" w:hint="eastAsia"/>
          <w:bCs/>
          <w:kern w:val="0"/>
          <w:szCs w:val="21"/>
        </w:rPr>
        <w:t>投标日期</w:t>
      </w:r>
      <w:r w:rsidRPr="006C05F3">
        <w:rPr>
          <w:rFonts w:ascii="Times New Roman" w:eastAsia="宋体" w:hAnsi="Times New Roman" w:cs="Times New Roman"/>
          <w:bCs/>
          <w:kern w:val="0"/>
          <w:szCs w:val="21"/>
        </w:rPr>
        <w:t>:</w:t>
      </w:r>
    </w:p>
    <w:p w14:paraId="63E31180" w14:textId="77777777" w:rsidR="00E76261" w:rsidRPr="006C05F3" w:rsidRDefault="00E76261">
      <w:pPr>
        <w:spacing w:line="360" w:lineRule="auto"/>
        <w:jc w:val="center"/>
        <w:rPr>
          <w:rFonts w:ascii="宋体" w:eastAsia="宋体" w:hAnsi="宋体" w:cs="宋体" w:hint="eastAsia"/>
          <w:b/>
          <w:bCs/>
          <w:sz w:val="24"/>
          <w:u w:color="000000"/>
        </w:rPr>
      </w:pPr>
    </w:p>
    <w:p w14:paraId="1923539D" w14:textId="77777777" w:rsidR="00E76261" w:rsidRPr="006C05F3" w:rsidRDefault="00000000">
      <w:pPr>
        <w:widowControl/>
        <w:spacing w:line="360" w:lineRule="auto"/>
        <w:jc w:val="center"/>
        <w:rPr>
          <w:rFonts w:ascii="Times New Roman" w:eastAsia="宋体" w:hAnsi="Times New Roman" w:cs="Times New Roman"/>
          <w:b/>
          <w:spacing w:val="20"/>
          <w:kern w:val="0"/>
          <w:szCs w:val="21"/>
        </w:rPr>
      </w:pPr>
      <w:bookmarkStart w:id="4" w:name="OLE_LINK2"/>
      <w:r w:rsidRPr="006C05F3">
        <w:rPr>
          <w:rFonts w:ascii="Times New Roman" w:eastAsia="宋体" w:hAnsi="Times New Roman" w:cs="Times New Roman" w:hint="eastAsia"/>
          <w:b/>
          <w:spacing w:val="20"/>
          <w:kern w:val="0"/>
          <w:szCs w:val="21"/>
        </w:rPr>
        <w:t>商务条款偏离表</w:t>
      </w:r>
    </w:p>
    <w:bookmarkEnd w:id="4"/>
    <w:p w14:paraId="7B4B6807" w14:textId="77777777" w:rsidR="00E76261" w:rsidRPr="006C05F3" w:rsidRDefault="00000000">
      <w:pPr>
        <w:widowControl/>
        <w:autoSpaceDE w:val="0"/>
        <w:autoSpaceDN w:val="0"/>
        <w:adjustRightInd w:val="0"/>
        <w:spacing w:line="380" w:lineRule="exact"/>
        <w:jc w:val="left"/>
        <w:rPr>
          <w:rFonts w:ascii="Times New Roman" w:eastAsia="宋体" w:hAnsi="Times New Roman" w:cs="Times New Roman"/>
          <w:kern w:val="0"/>
          <w:szCs w:val="21"/>
          <w:lang w:val="zh-CN"/>
        </w:rPr>
      </w:pPr>
      <w:r w:rsidRPr="006C05F3">
        <w:rPr>
          <w:rFonts w:ascii="Times New Roman" w:eastAsia="宋体" w:hAnsi="Times New Roman" w:cs="Times New Roman" w:hint="eastAsia"/>
          <w:kern w:val="0"/>
          <w:szCs w:val="21"/>
          <w:lang w:val="zh-CN"/>
        </w:rPr>
        <w:t>投标人：</w:t>
      </w:r>
    </w:p>
    <w:p w14:paraId="16E2C503" w14:textId="77777777" w:rsidR="00E76261" w:rsidRPr="006C05F3" w:rsidRDefault="00000000">
      <w:pPr>
        <w:widowControl/>
        <w:autoSpaceDE w:val="0"/>
        <w:autoSpaceDN w:val="0"/>
        <w:adjustRightInd w:val="0"/>
        <w:spacing w:line="380" w:lineRule="exact"/>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lang w:val="zh-CN"/>
        </w:rPr>
        <w:t>招标编号</w:t>
      </w:r>
      <w:r w:rsidRPr="006C05F3">
        <w:rPr>
          <w:rFonts w:ascii="Times New Roman" w:eastAsia="宋体" w:hAnsi="Times New Roman" w:cs="宋体" w:hint="eastAsia"/>
          <w:kern w:val="0"/>
          <w:szCs w:val="21"/>
          <w:lang w:val="zh-C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E76261" w:rsidRPr="006C05F3" w14:paraId="4170A15E" w14:textId="77777777">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14:paraId="14ACD04B" w14:textId="77777777" w:rsidR="00E76261" w:rsidRPr="006C05F3" w:rsidRDefault="00000000">
            <w:pPr>
              <w:widowControl/>
              <w:jc w:val="center"/>
              <w:rPr>
                <w:rFonts w:ascii="Times New Roman" w:eastAsia="宋体" w:hAnsi="Times New Roman" w:cs="Times New Roman"/>
                <w:bCs/>
                <w:kern w:val="0"/>
                <w:szCs w:val="21"/>
                <w:lang w:eastAsia="en-US"/>
              </w:rPr>
            </w:pPr>
            <w:proofErr w:type="spellStart"/>
            <w:r w:rsidRPr="006C05F3">
              <w:rPr>
                <w:rFonts w:ascii="Times New Roman" w:eastAsia="宋体" w:hAnsi="Times New Roman" w:cs="Times New Roman" w:hint="eastAsia"/>
                <w:bCs/>
                <w:kern w:val="0"/>
                <w:szCs w:val="21"/>
                <w:lang w:eastAsia="en-US"/>
              </w:rPr>
              <w:t>序号</w:t>
            </w:r>
            <w:proofErr w:type="spellEnd"/>
          </w:p>
        </w:tc>
        <w:tc>
          <w:tcPr>
            <w:tcW w:w="2948" w:type="dxa"/>
            <w:tcBorders>
              <w:top w:val="single" w:sz="8" w:space="0" w:color="auto"/>
              <w:left w:val="single" w:sz="8" w:space="0" w:color="auto"/>
              <w:bottom w:val="single" w:sz="8" w:space="0" w:color="auto"/>
              <w:right w:val="single" w:sz="8" w:space="0" w:color="auto"/>
            </w:tcBorders>
            <w:vAlign w:val="center"/>
          </w:tcPr>
          <w:p w14:paraId="44BF9CAC" w14:textId="77777777" w:rsidR="00E76261" w:rsidRPr="006C05F3" w:rsidRDefault="00000000">
            <w:pPr>
              <w:widowControl/>
              <w:jc w:val="center"/>
              <w:rPr>
                <w:rFonts w:ascii="Times New Roman" w:eastAsia="宋体" w:hAnsi="Times New Roman" w:cs="Times New Roman"/>
                <w:bCs/>
                <w:kern w:val="0"/>
                <w:szCs w:val="21"/>
                <w:lang w:eastAsia="en-US"/>
              </w:rPr>
            </w:pPr>
            <w:proofErr w:type="spellStart"/>
            <w:r w:rsidRPr="006C05F3">
              <w:rPr>
                <w:rFonts w:ascii="Times New Roman" w:eastAsia="宋体" w:hAnsi="Times New Roman" w:cs="Times New Roman" w:hint="eastAsia"/>
                <w:bCs/>
                <w:kern w:val="0"/>
                <w:szCs w:val="21"/>
                <w:lang w:eastAsia="en-US"/>
              </w:rPr>
              <w:t>招标文件要求</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05EA3AA5" w14:textId="77777777" w:rsidR="00E76261" w:rsidRPr="006C05F3" w:rsidRDefault="00000000">
            <w:pPr>
              <w:widowControl/>
              <w:jc w:val="center"/>
              <w:rPr>
                <w:rFonts w:ascii="Times New Roman" w:eastAsia="宋体" w:hAnsi="Times New Roman" w:cs="Times New Roman"/>
                <w:bCs/>
                <w:kern w:val="0"/>
                <w:szCs w:val="21"/>
                <w:lang w:eastAsia="en-US"/>
              </w:rPr>
            </w:pPr>
            <w:proofErr w:type="spellStart"/>
            <w:r w:rsidRPr="006C05F3">
              <w:rPr>
                <w:rFonts w:ascii="Times New Roman" w:eastAsia="宋体" w:hAnsi="Times New Roman" w:cs="Times New Roman" w:hint="eastAsia"/>
                <w:bCs/>
                <w:kern w:val="0"/>
                <w:szCs w:val="21"/>
                <w:lang w:eastAsia="en-US"/>
              </w:rPr>
              <w:t>投标响应</w:t>
            </w:r>
            <w:proofErr w:type="spellEnd"/>
          </w:p>
        </w:tc>
        <w:tc>
          <w:tcPr>
            <w:tcW w:w="1842" w:type="dxa"/>
            <w:tcBorders>
              <w:top w:val="single" w:sz="8" w:space="0" w:color="auto"/>
              <w:left w:val="single" w:sz="8" w:space="0" w:color="auto"/>
              <w:bottom w:val="single" w:sz="8" w:space="0" w:color="auto"/>
              <w:right w:val="single" w:sz="8" w:space="0" w:color="auto"/>
            </w:tcBorders>
            <w:vAlign w:val="center"/>
          </w:tcPr>
          <w:p w14:paraId="05D87C59" w14:textId="77777777" w:rsidR="00E76261" w:rsidRPr="006C05F3" w:rsidRDefault="00000000">
            <w:pPr>
              <w:widowControl/>
              <w:jc w:val="center"/>
              <w:rPr>
                <w:rFonts w:ascii="Times New Roman" w:eastAsia="宋体" w:hAnsi="Times New Roman" w:cs="Times New Roman"/>
                <w:bCs/>
                <w:kern w:val="0"/>
                <w:szCs w:val="21"/>
                <w:lang w:eastAsia="en-US"/>
              </w:rPr>
            </w:pPr>
            <w:proofErr w:type="spellStart"/>
            <w:r w:rsidRPr="006C05F3">
              <w:rPr>
                <w:rFonts w:ascii="Times New Roman" w:eastAsia="宋体" w:hAnsi="Times New Roman" w:cs="Times New Roman" w:hint="eastAsia"/>
                <w:bCs/>
                <w:kern w:val="0"/>
                <w:szCs w:val="21"/>
                <w:lang w:eastAsia="en-US"/>
              </w:rPr>
              <w:t>偏离说明</w:t>
            </w:r>
            <w:proofErr w:type="spellEnd"/>
          </w:p>
        </w:tc>
        <w:tc>
          <w:tcPr>
            <w:tcW w:w="1578" w:type="dxa"/>
            <w:tcBorders>
              <w:top w:val="single" w:sz="8" w:space="0" w:color="auto"/>
              <w:left w:val="single" w:sz="8" w:space="0" w:color="auto"/>
              <w:bottom w:val="single" w:sz="8" w:space="0" w:color="auto"/>
              <w:right w:val="single" w:sz="8" w:space="0" w:color="auto"/>
            </w:tcBorders>
            <w:vAlign w:val="center"/>
          </w:tcPr>
          <w:p w14:paraId="5D2722D8" w14:textId="77777777" w:rsidR="00E76261" w:rsidRPr="006C05F3" w:rsidRDefault="00000000">
            <w:pPr>
              <w:widowControl/>
              <w:jc w:val="center"/>
              <w:rPr>
                <w:rFonts w:ascii="Times New Roman" w:eastAsia="宋体" w:hAnsi="Times New Roman" w:cs="Times New Roman"/>
                <w:bCs/>
                <w:kern w:val="0"/>
                <w:szCs w:val="21"/>
                <w:lang w:eastAsia="en-US"/>
              </w:rPr>
            </w:pPr>
            <w:proofErr w:type="spellStart"/>
            <w:r w:rsidRPr="006C05F3">
              <w:rPr>
                <w:rFonts w:ascii="Times New Roman" w:eastAsia="宋体" w:hAnsi="Times New Roman" w:cs="Times New Roman" w:hint="eastAsia"/>
                <w:bCs/>
                <w:kern w:val="0"/>
                <w:szCs w:val="21"/>
                <w:lang w:eastAsia="en-US"/>
              </w:rPr>
              <w:t>备注</w:t>
            </w:r>
            <w:proofErr w:type="spellEnd"/>
          </w:p>
        </w:tc>
      </w:tr>
      <w:tr w:rsidR="00E76261" w:rsidRPr="006C05F3" w14:paraId="21076102"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18EB7861" w14:textId="77777777" w:rsidR="00E76261" w:rsidRPr="006C05F3" w:rsidRDefault="00000000">
            <w:pPr>
              <w:widowControl/>
              <w:jc w:val="center"/>
              <w:rPr>
                <w:rFonts w:ascii="Times New Roman" w:eastAsia="宋体" w:hAnsi="Times New Roman" w:cs="Times New Roman"/>
                <w:bCs/>
                <w:kern w:val="0"/>
                <w:szCs w:val="21"/>
                <w:lang w:eastAsia="en-US"/>
              </w:rPr>
            </w:pPr>
            <w:r w:rsidRPr="006C05F3">
              <w:rPr>
                <w:rFonts w:ascii="Times New Roman" w:eastAsia="宋体" w:hAnsi="Times New Roman" w:cs="Times New Roman"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14:paraId="1C75E3ED" w14:textId="77777777" w:rsidR="00E76261" w:rsidRPr="006C05F3" w:rsidRDefault="00000000">
            <w:pPr>
              <w:widowControl/>
              <w:jc w:val="center"/>
              <w:rPr>
                <w:rFonts w:ascii="Times New Roman" w:eastAsia="宋体" w:hAnsi="Times New Roman" w:cs="仿宋_GB2312"/>
                <w:kern w:val="0"/>
                <w:szCs w:val="21"/>
                <w:lang w:val="zh-CN"/>
              </w:rPr>
            </w:pPr>
            <w:r w:rsidRPr="006C05F3">
              <w:rPr>
                <w:rFonts w:ascii="Times New Roman" w:eastAsia="宋体" w:hAnsi="Times New Roman" w:cs="仿宋_GB2312" w:hint="eastAsia"/>
                <w:kern w:val="0"/>
                <w:szCs w:val="21"/>
              </w:rPr>
              <w:t>交付</w:t>
            </w:r>
            <w:r w:rsidRPr="006C05F3">
              <w:rPr>
                <w:rFonts w:ascii="Times New Roman" w:eastAsia="宋体" w:hAnsi="Times New Roman" w:cs="仿宋_GB2312" w:hint="eastAsia"/>
                <w:kern w:val="0"/>
                <w:szCs w:val="21"/>
                <w:lang w:val="zh-CN"/>
              </w:rPr>
              <w:t>时间</w:t>
            </w:r>
          </w:p>
        </w:tc>
        <w:tc>
          <w:tcPr>
            <w:tcW w:w="2680" w:type="dxa"/>
            <w:tcBorders>
              <w:top w:val="single" w:sz="8" w:space="0" w:color="auto"/>
              <w:left w:val="single" w:sz="8" w:space="0" w:color="auto"/>
              <w:bottom w:val="single" w:sz="8" w:space="0" w:color="auto"/>
              <w:right w:val="single" w:sz="8" w:space="0" w:color="auto"/>
            </w:tcBorders>
            <w:vAlign w:val="center"/>
          </w:tcPr>
          <w:p w14:paraId="71B5C7E5" w14:textId="77777777" w:rsidR="00E76261" w:rsidRPr="006C05F3" w:rsidRDefault="00E76261">
            <w:pPr>
              <w:widowControl/>
              <w:jc w:val="center"/>
              <w:rPr>
                <w:rFonts w:ascii="Times New Roman" w:eastAsia="宋体" w:hAnsi="Times New Roman" w:cs="Times New Roman"/>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14:paraId="65C2A35C" w14:textId="77777777" w:rsidR="00E76261" w:rsidRPr="006C05F3" w:rsidRDefault="00E76261">
            <w:pPr>
              <w:widowControl/>
              <w:jc w:val="center"/>
              <w:rPr>
                <w:rFonts w:ascii="Times New Roman" w:eastAsia="宋体" w:hAnsi="Times New Roman" w:cs="Times New Roman"/>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14:paraId="7701F455" w14:textId="77777777" w:rsidR="00E76261" w:rsidRPr="006C05F3" w:rsidRDefault="00E76261">
            <w:pPr>
              <w:widowControl/>
              <w:jc w:val="center"/>
              <w:rPr>
                <w:rFonts w:ascii="Times New Roman" w:eastAsia="宋体" w:hAnsi="Times New Roman" w:cs="Times New Roman"/>
                <w:kern w:val="0"/>
                <w:szCs w:val="21"/>
              </w:rPr>
            </w:pPr>
          </w:p>
        </w:tc>
      </w:tr>
      <w:tr w:rsidR="00E76261" w:rsidRPr="006C05F3" w14:paraId="260D58F5"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33215495" w14:textId="77777777" w:rsidR="00E76261" w:rsidRPr="006C05F3" w:rsidRDefault="00000000">
            <w:pPr>
              <w:widowControl/>
              <w:jc w:val="center"/>
              <w:rPr>
                <w:rFonts w:ascii="Times New Roman" w:eastAsia="宋体" w:hAnsi="Times New Roman" w:cs="Times New Roman"/>
                <w:bCs/>
                <w:kern w:val="0"/>
                <w:szCs w:val="21"/>
                <w:lang w:eastAsia="en-US"/>
              </w:rPr>
            </w:pPr>
            <w:r w:rsidRPr="006C05F3">
              <w:rPr>
                <w:rFonts w:ascii="Times New Roman" w:eastAsia="宋体" w:hAnsi="Times New Roman" w:cs="Times New Roman"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14:paraId="20B69D37" w14:textId="77777777" w:rsidR="00E76261" w:rsidRPr="006C05F3" w:rsidRDefault="00000000">
            <w:pPr>
              <w:widowControl/>
              <w:jc w:val="center"/>
              <w:rPr>
                <w:rFonts w:ascii="Times New Roman" w:eastAsia="宋体" w:hAnsi="Times New Roman" w:cs="仿宋_GB2312"/>
                <w:kern w:val="0"/>
                <w:szCs w:val="21"/>
                <w:lang w:val="zh-CN" w:eastAsia="en-US"/>
              </w:rPr>
            </w:pPr>
            <w:r w:rsidRPr="006C05F3">
              <w:rPr>
                <w:rFonts w:ascii="Times New Roman" w:eastAsia="宋体" w:hAnsi="Times New Roman" w:cs="仿宋_GB2312" w:hint="eastAsia"/>
                <w:kern w:val="0"/>
                <w:szCs w:val="21"/>
              </w:rPr>
              <w:t>交付</w:t>
            </w:r>
            <w:r w:rsidRPr="006C05F3">
              <w:rPr>
                <w:rFonts w:ascii="Times New Roman" w:eastAsia="宋体" w:hAnsi="Times New Roman" w:cs="仿宋_GB2312"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14:paraId="18BA0C97" w14:textId="77777777" w:rsidR="00E76261" w:rsidRPr="006C05F3" w:rsidRDefault="00E76261">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3481CCE1" w14:textId="77777777" w:rsidR="00E76261" w:rsidRPr="006C05F3" w:rsidRDefault="00E76261">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729DAD46" w14:textId="77777777" w:rsidR="00E76261" w:rsidRPr="006C05F3" w:rsidRDefault="00E76261">
            <w:pPr>
              <w:widowControl/>
              <w:jc w:val="center"/>
              <w:rPr>
                <w:rFonts w:ascii="Times New Roman" w:eastAsia="宋体" w:hAnsi="Times New Roman" w:cs="Times New Roman"/>
                <w:kern w:val="0"/>
                <w:szCs w:val="21"/>
                <w:lang w:eastAsia="en-US"/>
              </w:rPr>
            </w:pPr>
          </w:p>
        </w:tc>
      </w:tr>
      <w:tr w:rsidR="00E76261" w:rsidRPr="006C05F3" w14:paraId="4BFDE8AB"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91A72A9" w14:textId="77777777" w:rsidR="00E76261" w:rsidRPr="006C05F3" w:rsidRDefault="00000000">
            <w:pPr>
              <w:widowControl/>
              <w:jc w:val="center"/>
              <w:rPr>
                <w:rFonts w:ascii="Times New Roman" w:eastAsia="宋体" w:hAnsi="Times New Roman" w:cs="Times New Roman"/>
                <w:bCs/>
                <w:kern w:val="0"/>
                <w:szCs w:val="21"/>
                <w:lang w:eastAsia="en-US"/>
              </w:rPr>
            </w:pPr>
            <w:r w:rsidRPr="006C05F3">
              <w:rPr>
                <w:rFonts w:ascii="Times New Roman" w:eastAsia="宋体" w:hAnsi="Times New Roman" w:cs="Times New Roman"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14:paraId="36ADBE6C" w14:textId="77777777" w:rsidR="00E76261" w:rsidRPr="006C05F3" w:rsidRDefault="00000000">
            <w:pPr>
              <w:widowControl/>
              <w:jc w:val="center"/>
              <w:rPr>
                <w:rFonts w:ascii="Times New Roman" w:eastAsia="宋体" w:hAnsi="Times New Roman" w:cs="仿宋_GB2312"/>
                <w:kern w:val="0"/>
                <w:szCs w:val="21"/>
                <w:lang w:val="zh-CN" w:eastAsia="en-US"/>
              </w:rPr>
            </w:pPr>
            <w:proofErr w:type="spellStart"/>
            <w:r w:rsidRPr="006C05F3">
              <w:rPr>
                <w:rFonts w:ascii="Times New Roman" w:eastAsia="宋体" w:hAnsi="Times New Roman" w:cs="仿宋_GB2312" w:hint="eastAsia"/>
                <w:kern w:val="0"/>
                <w:szCs w:val="21"/>
                <w:lang w:val="zh-CN" w:eastAsia="en-US"/>
              </w:rPr>
              <w:t>付款方式</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426F06D5" w14:textId="77777777" w:rsidR="00E76261" w:rsidRPr="006C05F3" w:rsidRDefault="00E76261">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3865EBCD" w14:textId="77777777" w:rsidR="00E76261" w:rsidRPr="006C05F3" w:rsidRDefault="00E76261">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3913E9D2" w14:textId="77777777" w:rsidR="00E76261" w:rsidRPr="006C05F3" w:rsidRDefault="00E76261">
            <w:pPr>
              <w:widowControl/>
              <w:jc w:val="center"/>
              <w:rPr>
                <w:rFonts w:ascii="Times New Roman" w:eastAsia="宋体" w:hAnsi="Times New Roman" w:cs="Times New Roman"/>
                <w:kern w:val="0"/>
                <w:szCs w:val="21"/>
                <w:lang w:eastAsia="en-US"/>
              </w:rPr>
            </w:pPr>
          </w:p>
        </w:tc>
      </w:tr>
      <w:tr w:rsidR="00E76261" w:rsidRPr="006C05F3" w14:paraId="55F0DC66"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66D3B79E" w14:textId="77777777" w:rsidR="00E76261" w:rsidRPr="006C05F3" w:rsidRDefault="00000000">
            <w:pPr>
              <w:widowControl/>
              <w:jc w:val="center"/>
              <w:rPr>
                <w:rFonts w:ascii="Times New Roman" w:eastAsia="宋体" w:hAnsi="Times New Roman" w:cs="Times New Roman"/>
                <w:bCs/>
                <w:kern w:val="0"/>
                <w:szCs w:val="21"/>
              </w:rPr>
            </w:pPr>
            <w:r w:rsidRPr="006C05F3">
              <w:rPr>
                <w:rFonts w:ascii="Times New Roman" w:eastAsia="宋体" w:hAnsi="Times New Roman" w:cs="Times New Roman"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14:paraId="63381DE2" w14:textId="77777777" w:rsidR="00E76261" w:rsidRPr="006C05F3" w:rsidRDefault="00000000">
            <w:pPr>
              <w:widowControl/>
              <w:jc w:val="center"/>
              <w:rPr>
                <w:rFonts w:ascii="Times New Roman" w:eastAsia="宋体" w:hAnsi="Times New Roman" w:cs="仿宋_GB2312"/>
                <w:kern w:val="0"/>
                <w:szCs w:val="21"/>
              </w:rPr>
            </w:pPr>
            <w:r w:rsidRPr="006C05F3">
              <w:rPr>
                <w:rFonts w:ascii="Times New Roman" w:eastAsia="宋体" w:hAnsi="Times New Roman" w:cs="仿宋_GB2312" w:hint="eastAsia"/>
                <w:color w:val="FF0000"/>
                <w:kern w:val="0"/>
                <w:szCs w:val="21"/>
              </w:rPr>
              <w:t>质保期</w:t>
            </w:r>
          </w:p>
        </w:tc>
        <w:tc>
          <w:tcPr>
            <w:tcW w:w="2680" w:type="dxa"/>
            <w:tcBorders>
              <w:top w:val="single" w:sz="8" w:space="0" w:color="auto"/>
              <w:left w:val="single" w:sz="8" w:space="0" w:color="auto"/>
              <w:bottom w:val="single" w:sz="8" w:space="0" w:color="auto"/>
              <w:right w:val="single" w:sz="8" w:space="0" w:color="auto"/>
            </w:tcBorders>
            <w:vAlign w:val="center"/>
          </w:tcPr>
          <w:p w14:paraId="7ADF601C" w14:textId="77777777" w:rsidR="00E76261" w:rsidRPr="006C05F3" w:rsidRDefault="00E76261">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6676F96C" w14:textId="77777777" w:rsidR="00E76261" w:rsidRPr="006C05F3" w:rsidRDefault="00E76261">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7D4B89C2" w14:textId="77777777" w:rsidR="00E76261" w:rsidRPr="006C05F3" w:rsidRDefault="00E76261">
            <w:pPr>
              <w:widowControl/>
              <w:jc w:val="center"/>
              <w:rPr>
                <w:rFonts w:ascii="Times New Roman" w:eastAsia="宋体" w:hAnsi="Times New Roman" w:cs="Times New Roman"/>
                <w:kern w:val="0"/>
                <w:szCs w:val="21"/>
                <w:lang w:eastAsia="en-US"/>
              </w:rPr>
            </w:pPr>
          </w:p>
        </w:tc>
      </w:tr>
      <w:tr w:rsidR="00E76261" w:rsidRPr="006C05F3" w14:paraId="4FE347DB"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144417E3" w14:textId="77777777" w:rsidR="00E76261" w:rsidRPr="006C05F3" w:rsidRDefault="00000000">
            <w:pPr>
              <w:widowControl/>
              <w:jc w:val="center"/>
              <w:rPr>
                <w:rFonts w:ascii="Times New Roman" w:eastAsia="宋体" w:hAnsi="Times New Roman" w:cs="Times New Roman"/>
                <w:bCs/>
                <w:kern w:val="0"/>
                <w:szCs w:val="21"/>
                <w:lang w:eastAsia="en-US"/>
              </w:rPr>
            </w:pPr>
            <w:r w:rsidRPr="006C05F3">
              <w:rPr>
                <w:rFonts w:ascii="Times New Roman" w:eastAsia="宋体" w:hAnsi="Times New Roman" w:cs="Times New Roman" w:hint="eastAsia"/>
                <w:bCs/>
                <w:kern w:val="0"/>
                <w:szCs w:val="21"/>
                <w:lang w:eastAsia="en-US"/>
              </w:rPr>
              <w:t>(</w:t>
            </w:r>
            <w:r w:rsidRPr="006C05F3">
              <w:rPr>
                <w:rFonts w:ascii="Times New Roman" w:eastAsia="宋体" w:hAnsi="Times New Roman" w:cs="Times New Roman" w:hint="eastAsia"/>
                <w:bCs/>
                <w:kern w:val="0"/>
                <w:szCs w:val="21"/>
              </w:rPr>
              <w:t>5</w:t>
            </w:r>
            <w:r w:rsidRPr="006C05F3">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13552959" w14:textId="77777777" w:rsidR="00E76261" w:rsidRPr="006C05F3" w:rsidRDefault="00000000">
            <w:pPr>
              <w:widowControl/>
              <w:jc w:val="center"/>
              <w:rPr>
                <w:rFonts w:ascii="Times New Roman" w:eastAsia="宋体" w:hAnsi="Times New Roman" w:cs="Times New Roman"/>
                <w:bCs/>
                <w:kern w:val="0"/>
                <w:szCs w:val="21"/>
                <w:lang w:eastAsia="en-US"/>
              </w:rPr>
            </w:pPr>
            <w:proofErr w:type="spellStart"/>
            <w:r w:rsidRPr="006C05F3">
              <w:rPr>
                <w:rFonts w:ascii="Times New Roman" w:eastAsia="宋体" w:hAnsi="Times New Roman" w:cs="仿宋_GB2312" w:hint="eastAsia"/>
                <w:kern w:val="0"/>
                <w:szCs w:val="21"/>
                <w:lang w:val="zh-CN" w:eastAsia="en-US"/>
              </w:rPr>
              <w:t>售后服务承诺</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451FF28E" w14:textId="77777777" w:rsidR="00E76261" w:rsidRPr="006C05F3" w:rsidRDefault="00E76261">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75A90667" w14:textId="77777777" w:rsidR="00E76261" w:rsidRPr="006C05F3" w:rsidRDefault="00E76261">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70678EEF" w14:textId="77777777" w:rsidR="00E76261" w:rsidRPr="006C05F3" w:rsidRDefault="00E76261">
            <w:pPr>
              <w:widowControl/>
              <w:jc w:val="center"/>
              <w:rPr>
                <w:rFonts w:ascii="Times New Roman" w:eastAsia="宋体" w:hAnsi="Times New Roman" w:cs="Times New Roman"/>
                <w:kern w:val="0"/>
                <w:szCs w:val="21"/>
                <w:lang w:eastAsia="en-US"/>
              </w:rPr>
            </w:pPr>
          </w:p>
        </w:tc>
      </w:tr>
      <w:tr w:rsidR="00E76261" w:rsidRPr="006C05F3" w14:paraId="1E0ECA95"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5D487F16" w14:textId="77777777" w:rsidR="00E76261" w:rsidRPr="006C05F3" w:rsidRDefault="00000000">
            <w:pPr>
              <w:widowControl/>
              <w:jc w:val="center"/>
              <w:rPr>
                <w:rFonts w:ascii="Times New Roman" w:eastAsia="宋体" w:hAnsi="Times New Roman" w:cs="Times New Roman"/>
                <w:bCs/>
                <w:kern w:val="0"/>
                <w:szCs w:val="21"/>
                <w:lang w:eastAsia="en-US"/>
              </w:rPr>
            </w:pPr>
            <w:r w:rsidRPr="006C05F3">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414069BA" w14:textId="77777777" w:rsidR="00E76261" w:rsidRPr="006C05F3" w:rsidRDefault="00000000">
            <w:pPr>
              <w:widowControl/>
              <w:jc w:val="center"/>
              <w:rPr>
                <w:rFonts w:ascii="Times New Roman" w:eastAsia="宋体" w:hAnsi="Times New Roman" w:cs="Times New Roman"/>
                <w:bCs/>
                <w:kern w:val="0"/>
                <w:szCs w:val="21"/>
                <w:lang w:eastAsia="en-US"/>
              </w:rPr>
            </w:pPr>
            <w:proofErr w:type="spellStart"/>
            <w:r w:rsidRPr="006C05F3">
              <w:rPr>
                <w:rFonts w:ascii="Times New Roman" w:eastAsia="宋体" w:hAnsi="Times New Roman" w:cs="仿宋_GB2312" w:hint="eastAsia"/>
                <w:kern w:val="0"/>
                <w:szCs w:val="21"/>
                <w:lang w:val="zh-CN" w:eastAsia="en-US"/>
              </w:rPr>
              <w:t>其他商务要求</w:t>
            </w:r>
            <w:proofErr w:type="spellEnd"/>
          </w:p>
        </w:tc>
        <w:tc>
          <w:tcPr>
            <w:tcW w:w="2680" w:type="dxa"/>
            <w:tcBorders>
              <w:top w:val="single" w:sz="8" w:space="0" w:color="auto"/>
              <w:left w:val="single" w:sz="8" w:space="0" w:color="auto"/>
              <w:bottom w:val="single" w:sz="8" w:space="0" w:color="auto"/>
              <w:right w:val="single" w:sz="8" w:space="0" w:color="auto"/>
            </w:tcBorders>
            <w:vAlign w:val="center"/>
          </w:tcPr>
          <w:p w14:paraId="5F24CC46" w14:textId="77777777" w:rsidR="00E76261" w:rsidRPr="006C05F3" w:rsidRDefault="00E76261">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21BD931E" w14:textId="77777777" w:rsidR="00E76261" w:rsidRPr="006C05F3" w:rsidRDefault="00E76261">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00C198C7" w14:textId="77777777" w:rsidR="00E76261" w:rsidRPr="006C05F3" w:rsidRDefault="00E76261">
            <w:pPr>
              <w:widowControl/>
              <w:jc w:val="center"/>
              <w:rPr>
                <w:rFonts w:ascii="Times New Roman" w:eastAsia="宋体" w:hAnsi="Times New Roman" w:cs="Times New Roman"/>
                <w:kern w:val="0"/>
                <w:szCs w:val="21"/>
                <w:lang w:eastAsia="en-US"/>
              </w:rPr>
            </w:pPr>
          </w:p>
        </w:tc>
      </w:tr>
    </w:tbl>
    <w:p w14:paraId="387E8A20" w14:textId="77777777" w:rsidR="00E76261" w:rsidRPr="006C05F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投标人名称：（盖章）</w:t>
      </w:r>
    </w:p>
    <w:p w14:paraId="6985C45A" w14:textId="77777777" w:rsidR="00E76261" w:rsidRPr="006C05F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t>法定代表人或代理人（签字或盖章）</w:t>
      </w:r>
      <w:r w:rsidRPr="006C05F3">
        <w:rPr>
          <w:rFonts w:ascii="Times New Roman" w:eastAsia="宋体" w:hAnsi="Times New Roman" w:cs="Times New Roman" w:hint="eastAsia"/>
          <w:bCs/>
          <w:kern w:val="0"/>
          <w:szCs w:val="21"/>
        </w:rPr>
        <w:t>：</w:t>
      </w:r>
    </w:p>
    <w:p w14:paraId="4BCAA73B" w14:textId="77777777" w:rsidR="00E76261" w:rsidRPr="006C05F3" w:rsidRDefault="00000000">
      <w:pPr>
        <w:widowControl/>
        <w:spacing w:line="400" w:lineRule="exact"/>
        <w:ind w:firstLineChars="200" w:firstLine="420"/>
        <w:jc w:val="left"/>
        <w:rPr>
          <w:rFonts w:ascii="Times New Roman" w:eastAsia="宋体" w:hAnsi="Times New Roman" w:cs="Times New Roman"/>
          <w:b/>
          <w:kern w:val="0"/>
          <w:szCs w:val="21"/>
        </w:rPr>
      </w:pPr>
      <w:r w:rsidRPr="006C05F3">
        <w:rPr>
          <w:rFonts w:ascii="Times New Roman" w:eastAsia="宋体" w:hAnsi="Times New Roman" w:cs="Times New Roman" w:hint="eastAsia"/>
          <w:bCs/>
          <w:kern w:val="0"/>
          <w:szCs w:val="21"/>
        </w:rPr>
        <w:t>投标日期</w:t>
      </w:r>
      <w:r w:rsidRPr="006C05F3">
        <w:rPr>
          <w:rFonts w:ascii="Times New Roman" w:eastAsia="宋体" w:hAnsi="Times New Roman" w:cs="Times New Roman"/>
          <w:bCs/>
          <w:kern w:val="0"/>
          <w:szCs w:val="21"/>
        </w:rPr>
        <w:t>:</w:t>
      </w:r>
    </w:p>
    <w:p w14:paraId="387E69E9" w14:textId="77777777" w:rsidR="00E76261" w:rsidRPr="006C05F3" w:rsidRDefault="00E76261">
      <w:pPr>
        <w:widowControl/>
        <w:spacing w:line="400" w:lineRule="exact"/>
        <w:jc w:val="left"/>
        <w:rPr>
          <w:rFonts w:ascii="Times New Roman" w:eastAsia="宋体" w:hAnsi="Times New Roman" w:cs="Times New Roman"/>
          <w:kern w:val="0"/>
          <w:szCs w:val="21"/>
        </w:rPr>
      </w:pPr>
    </w:p>
    <w:p w14:paraId="64B1E390" w14:textId="77777777" w:rsidR="00E76261" w:rsidRPr="006C05F3" w:rsidRDefault="00000000">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lang w:val="zh-CN"/>
        </w:rPr>
        <w:t>注：</w:t>
      </w:r>
      <w:r w:rsidRPr="006C05F3">
        <w:rPr>
          <w:rFonts w:ascii="Times New Roman" w:eastAsia="宋体" w:hAnsi="Times New Roman" w:cs="Times New Roman" w:hint="eastAsia"/>
          <w:kern w:val="0"/>
          <w:szCs w:val="21"/>
        </w:rPr>
        <w:t>1.</w:t>
      </w:r>
      <w:r w:rsidRPr="006C05F3">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14:paraId="1773F5F0" w14:textId="77777777" w:rsidR="00E76261" w:rsidRPr="006C05F3" w:rsidRDefault="00000000">
      <w:pPr>
        <w:widowControl/>
        <w:spacing w:line="400" w:lineRule="exact"/>
        <w:ind w:firstLineChars="200" w:firstLine="420"/>
        <w:jc w:val="left"/>
        <w:rPr>
          <w:rFonts w:ascii="Times New Roman" w:eastAsia="宋体" w:hAnsi="Times New Roman" w:cs="Times New Roman"/>
          <w:kern w:val="0"/>
          <w:szCs w:val="21"/>
        </w:rPr>
      </w:pPr>
      <w:r w:rsidRPr="006C05F3">
        <w:rPr>
          <w:rFonts w:ascii="Times New Roman" w:eastAsia="宋体" w:hAnsi="Times New Roman" w:cs="Times New Roman" w:hint="eastAsia"/>
          <w:kern w:val="0"/>
          <w:szCs w:val="21"/>
        </w:rPr>
        <w:lastRenderedPageBreak/>
        <w:t>2.</w:t>
      </w:r>
      <w:r w:rsidRPr="006C05F3">
        <w:rPr>
          <w:rFonts w:ascii="Times New Roman" w:eastAsia="宋体" w:hAnsi="Times New Roman" w:cs="Times New Roman" w:hint="eastAsia"/>
          <w:kern w:val="0"/>
          <w:szCs w:val="21"/>
        </w:rPr>
        <w:t>若事项较多，投标人可根据投标内容的实际情况另纸说明。</w:t>
      </w:r>
    </w:p>
    <w:p w14:paraId="56AEBDDF" w14:textId="77777777" w:rsidR="00E76261" w:rsidRPr="006C05F3" w:rsidRDefault="00000000">
      <w:pPr>
        <w:spacing w:line="360" w:lineRule="auto"/>
        <w:ind w:firstLineChars="200" w:firstLine="420"/>
        <w:jc w:val="left"/>
        <w:rPr>
          <w:rFonts w:ascii="宋体" w:eastAsia="宋体" w:hAnsi="宋体" w:cs="宋体" w:hint="eastAsia"/>
          <w:color w:val="000000" w:themeColor="text1"/>
          <w:sz w:val="24"/>
        </w:rPr>
      </w:pPr>
      <w:r w:rsidRPr="006C05F3">
        <w:rPr>
          <w:rFonts w:ascii="Times New Roman" w:eastAsia="Times New Roman" w:hAnsi="Times New Roman" w:cs="Times New Roman" w:hint="eastAsia"/>
          <w:szCs w:val="21"/>
          <w:u w:color="000000"/>
        </w:rPr>
        <w:t>3.</w:t>
      </w:r>
      <w:r w:rsidRPr="006C05F3">
        <w:rPr>
          <w:rFonts w:ascii="宋体" w:eastAsia="宋体" w:hAnsi="宋体" w:cs="宋体" w:hint="eastAsia"/>
          <w:szCs w:val="21"/>
          <w:u w:color="000000"/>
        </w:rPr>
        <w:t>付款方式、交货地点不允许出现偏离其他不允许出现负偏离。</w:t>
      </w:r>
    </w:p>
    <w:p w14:paraId="08B6EB02" w14:textId="77777777" w:rsidR="00E76261" w:rsidRPr="006C05F3" w:rsidRDefault="00000000">
      <w:pPr>
        <w:snapToGrid w:val="0"/>
        <w:spacing w:line="360" w:lineRule="auto"/>
        <w:ind w:firstLine="420"/>
        <w:jc w:val="center"/>
        <w:rPr>
          <w:rFonts w:ascii="宋体" w:eastAsia="宋体" w:hAnsi="宋体" w:cs="宋体" w:hint="eastAsia"/>
          <w:b/>
          <w:bCs/>
          <w:color w:val="000000" w:themeColor="text1"/>
          <w:sz w:val="24"/>
        </w:rPr>
      </w:pPr>
      <w:r w:rsidRPr="006C05F3">
        <w:rPr>
          <w:rFonts w:ascii="宋体" w:eastAsia="宋体" w:hAnsi="宋体" w:cs="宋体"/>
          <w:color w:val="000000" w:themeColor="text1"/>
        </w:rPr>
        <w:br w:type="page"/>
      </w:r>
      <w:bookmarkStart w:id="5" w:name="_Toc484545557"/>
      <w:r w:rsidRPr="006C05F3">
        <w:rPr>
          <w:rFonts w:ascii="宋体" w:eastAsia="宋体" w:hAnsi="宋体" w:cs="宋体" w:hint="eastAsia"/>
          <w:b/>
          <w:bCs/>
          <w:color w:val="000000" w:themeColor="text1"/>
          <w:sz w:val="24"/>
        </w:rPr>
        <w:lastRenderedPageBreak/>
        <w:t>授权委托书</w:t>
      </w:r>
      <w:bookmarkEnd w:id="3"/>
      <w:bookmarkEnd w:id="5"/>
    </w:p>
    <w:p w14:paraId="6C625AC7" w14:textId="77777777" w:rsidR="00E76261" w:rsidRPr="006C05F3" w:rsidRDefault="00E76261">
      <w:pPr>
        <w:spacing w:line="360" w:lineRule="auto"/>
        <w:rPr>
          <w:rFonts w:ascii="宋体" w:eastAsia="宋体" w:hAnsi="宋体" w:cs="宋体" w:hint="eastAsia"/>
          <w:b/>
          <w:color w:val="000000" w:themeColor="text1"/>
          <w:sz w:val="28"/>
        </w:rPr>
      </w:pPr>
    </w:p>
    <w:p w14:paraId="14418732"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color w:val="000000" w:themeColor="text1"/>
          <w:sz w:val="24"/>
        </w:rPr>
        <w:t xml:space="preserve">     本授权委托书声明：我</w:t>
      </w:r>
      <w:r w:rsidRPr="006C05F3">
        <w:rPr>
          <w:rFonts w:ascii="宋体" w:eastAsia="宋体" w:hAnsi="宋体" w:cs="宋体"/>
          <w:color w:val="000000" w:themeColor="text1"/>
          <w:sz w:val="24"/>
          <w:u w:val="single"/>
        </w:rPr>
        <w:t xml:space="preserve">           </w:t>
      </w:r>
      <w:r w:rsidRPr="006C05F3">
        <w:rPr>
          <w:rFonts w:ascii="宋体" w:eastAsia="宋体" w:hAnsi="宋体" w:cs="宋体" w:hint="eastAsia"/>
          <w:color w:val="000000" w:themeColor="text1"/>
          <w:sz w:val="24"/>
        </w:rPr>
        <w:t>（姓名）系</w:t>
      </w:r>
      <w:r w:rsidRPr="006C05F3">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30EC493B"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color w:val="000000" w:themeColor="text1"/>
          <w:sz w:val="24"/>
        </w:rPr>
        <w:t xml:space="preserve">     授权委托人无转委托权，特此委托。</w:t>
      </w:r>
    </w:p>
    <w:p w14:paraId="73C21B85" w14:textId="77777777" w:rsidR="00E76261" w:rsidRPr="006C05F3" w:rsidRDefault="00E76261">
      <w:pPr>
        <w:spacing w:line="360" w:lineRule="auto"/>
        <w:rPr>
          <w:rFonts w:ascii="宋体" w:eastAsia="宋体" w:hAnsi="宋体" w:cs="宋体" w:hint="eastAsia"/>
          <w:color w:val="000000" w:themeColor="text1"/>
          <w:sz w:val="24"/>
        </w:rPr>
      </w:pPr>
    </w:p>
    <w:p w14:paraId="78A6BB45" w14:textId="77777777" w:rsidR="00E76261" w:rsidRPr="006C05F3" w:rsidRDefault="00E76261">
      <w:pPr>
        <w:spacing w:line="360" w:lineRule="auto"/>
        <w:rPr>
          <w:rFonts w:ascii="宋体" w:eastAsia="宋体" w:hAnsi="宋体" w:cs="宋体" w:hint="eastAsia"/>
          <w:color w:val="000000" w:themeColor="text1"/>
          <w:sz w:val="24"/>
        </w:rPr>
      </w:pPr>
    </w:p>
    <w:p w14:paraId="2F6B2CF2" w14:textId="77777777" w:rsidR="00E76261" w:rsidRPr="006C05F3" w:rsidRDefault="00E76261">
      <w:pPr>
        <w:spacing w:line="360" w:lineRule="auto"/>
        <w:rPr>
          <w:rFonts w:ascii="宋体" w:eastAsia="宋体" w:hAnsi="宋体" w:cs="宋体" w:hint="eastAsia"/>
          <w:color w:val="000000" w:themeColor="text1"/>
          <w:sz w:val="24"/>
        </w:rPr>
      </w:pPr>
    </w:p>
    <w:p w14:paraId="3DA80287" w14:textId="77777777" w:rsidR="00E76261" w:rsidRPr="006C05F3" w:rsidRDefault="00E76261">
      <w:pPr>
        <w:spacing w:line="360" w:lineRule="auto"/>
        <w:rPr>
          <w:rFonts w:ascii="宋体" w:eastAsia="宋体" w:hAnsi="宋体" w:cs="宋体" w:hint="eastAsia"/>
          <w:color w:val="000000" w:themeColor="text1"/>
          <w:sz w:val="24"/>
        </w:rPr>
      </w:pPr>
    </w:p>
    <w:p w14:paraId="7175BAE0"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授权委托人：</w:t>
      </w:r>
      <w:r w:rsidRPr="006C05F3">
        <w:rPr>
          <w:rFonts w:ascii="宋体" w:eastAsia="宋体" w:hAnsi="宋体" w:cs="宋体"/>
          <w:color w:val="000000" w:themeColor="text1"/>
          <w:sz w:val="24"/>
          <w:u w:val="single"/>
        </w:rPr>
        <w:t xml:space="preserve">                      </w:t>
      </w:r>
      <w:r w:rsidRPr="006C05F3">
        <w:rPr>
          <w:rFonts w:ascii="宋体" w:eastAsia="宋体" w:hAnsi="宋体" w:cs="宋体" w:hint="eastAsia"/>
          <w:color w:val="000000" w:themeColor="text1"/>
          <w:sz w:val="24"/>
        </w:rPr>
        <w:t>性别：</w:t>
      </w:r>
      <w:r w:rsidRPr="006C05F3">
        <w:rPr>
          <w:rFonts w:ascii="宋体" w:eastAsia="宋体" w:hAnsi="宋体" w:cs="宋体"/>
          <w:color w:val="000000" w:themeColor="text1"/>
          <w:sz w:val="24"/>
        </w:rPr>
        <w:t>_____________年龄：__________</w:t>
      </w:r>
    </w:p>
    <w:p w14:paraId="4C8F084E"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单位（盖章）：</w:t>
      </w:r>
      <w:r w:rsidRPr="006C05F3">
        <w:rPr>
          <w:rFonts w:ascii="宋体" w:eastAsia="宋体" w:hAnsi="宋体" w:cs="宋体"/>
          <w:color w:val="000000" w:themeColor="text1"/>
          <w:sz w:val="24"/>
        </w:rPr>
        <w:t>_____________________部门：_____________职务：__________</w:t>
      </w:r>
    </w:p>
    <w:p w14:paraId="263E6597"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投标单位（盖法人章）：</w:t>
      </w:r>
      <w:r w:rsidRPr="006C05F3">
        <w:rPr>
          <w:rFonts w:ascii="宋体" w:eastAsia="宋体" w:hAnsi="宋体" w:cs="宋体"/>
          <w:color w:val="000000" w:themeColor="text1"/>
          <w:sz w:val="24"/>
        </w:rPr>
        <w:t>____________________________________</w:t>
      </w:r>
    </w:p>
    <w:p w14:paraId="42CC0FBF"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法人代表人（签字或盖章）：</w:t>
      </w:r>
      <w:r w:rsidRPr="006C05F3">
        <w:rPr>
          <w:rFonts w:ascii="宋体" w:eastAsia="宋体" w:hAnsi="宋体" w:cs="宋体"/>
          <w:color w:val="000000" w:themeColor="text1"/>
          <w:sz w:val="24"/>
        </w:rPr>
        <w:t>________________________________</w:t>
      </w:r>
    </w:p>
    <w:p w14:paraId="2984ED93" w14:textId="77777777" w:rsidR="00E76261" w:rsidRPr="006C05F3" w:rsidRDefault="00E76261">
      <w:pPr>
        <w:spacing w:line="360" w:lineRule="auto"/>
        <w:rPr>
          <w:rFonts w:ascii="宋体" w:eastAsia="宋体" w:hAnsi="宋体" w:cs="宋体" w:hint="eastAsia"/>
          <w:color w:val="000000" w:themeColor="text1"/>
          <w:sz w:val="24"/>
        </w:rPr>
      </w:pPr>
    </w:p>
    <w:p w14:paraId="6B9AFC69" w14:textId="77777777" w:rsidR="00E76261" w:rsidRPr="006C05F3" w:rsidRDefault="00E76261">
      <w:pPr>
        <w:spacing w:line="360" w:lineRule="auto"/>
        <w:rPr>
          <w:rFonts w:ascii="宋体" w:eastAsia="宋体" w:hAnsi="宋体" w:cs="宋体" w:hint="eastAsia"/>
          <w:color w:val="000000" w:themeColor="text1"/>
          <w:sz w:val="24"/>
        </w:rPr>
      </w:pPr>
    </w:p>
    <w:p w14:paraId="33D24A72" w14:textId="77777777" w:rsidR="00E76261" w:rsidRPr="006C05F3" w:rsidRDefault="00E76261">
      <w:pPr>
        <w:spacing w:line="360" w:lineRule="auto"/>
        <w:rPr>
          <w:rFonts w:ascii="宋体" w:eastAsia="宋体" w:hAnsi="宋体" w:cs="宋体" w:hint="eastAsia"/>
          <w:color w:val="000000" w:themeColor="text1"/>
          <w:sz w:val="24"/>
        </w:rPr>
      </w:pPr>
    </w:p>
    <w:p w14:paraId="257ECC76" w14:textId="77777777" w:rsidR="00E76261" w:rsidRPr="006C05F3" w:rsidRDefault="00E76261">
      <w:pPr>
        <w:spacing w:line="360" w:lineRule="auto"/>
        <w:rPr>
          <w:rFonts w:ascii="宋体" w:eastAsia="宋体" w:hAnsi="宋体" w:cs="宋体" w:hint="eastAsia"/>
          <w:color w:val="000000" w:themeColor="text1"/>
          <w:sz w:val="24"/>
        </w:rPr>
      </w:pPr>
    </w:p>
    <w:p w14:paraId="0C768491"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color w:val="000000" w:themeColor="text1"/>
          <w:sz w:val="24"/>
        </w:rPr>
        <w:t xml:space="preserve">                                                                                        日期：    年     月    日</w:t>
      </w:r>
    </w:p>
    <w:p w14:paraId="39C85CE8" w14:textId="77777777" w:rsidR="00E76261" w:rsidRPr="006C05F3" w:rsidRDefault="00000000">
      <w:pPr>
        <w:widowControl/>
        <w:jc w:val="left"/>
        <w:rPr>
          <w:rFonts w:ascii="宋体" w:eastAsia="宋体" w:hAnsi="宋体" w:cs="宋体" w:hint="eastAsia"/>
          <w:color w:val="000000" w:themeColor="text1"/>
        </w:rPr>
      </w:pPr>
      <w:r w:rsidRPr="006C05F3">
        <w:rPr>
          <w:rFonts w:ascii="宋体" w:eastAsia="宋体" w:hAnsi="宋体" w:cs="宋体"/>
          <w:color w:val="000000" w:themeColor="text1"/>
        </w:rPr>
        <w:br w:type="page"/>
      </w:r>
    </w:p>
    <w:p w14:paraId="56A10CE4" w14:textId="77777777" w:rsidR="00E76261" w:rsidRPr="006C05F3" w:rsidRDefault="00000000">
      <w:pPr>
        <w:snapToGrid w:val="0"/>
        <w:spacing w:line="360" w:lineRule="auto"/>
        <w:ind w:firstLine="420"/>
        <w:jc w:val="center"/>
        <w:rPr>
          <w:rFonts w:ascii="宋体" w:eastAsia="宋体" w:hAnsi="宋体" w:cs="宋体" w:hint="eastAsia"/>
          <w:b/>
          <w:bCs/>
          <w:color w:val="000000" w:themeColor="text1"/>
          <w:sz w:val="24"/>
        </w:rPr>
      </w:pPr>
      <w:r w:rsidRPr="006C05F3">
        <w:rPr>
          <w:rFonts w:ascii="宋体" w:eastAsia="宋体" w:hAnsi="宋体" w:cs="宋体" w:hint="eastAsia"/>
          <w:b/>
          <w:bCs/>
          <w:color w:val="000000" w:themeColor="text1"/>
          <w:sz w:val="24"/>
        </w:rPr>
        <w:lastRenderedPageBreak/>
        <w:t>质疑函</w:t>
      </w:r>
    </w:p>
    <w:p w14:paraId="7B787425" w14:textId="77777777" w:rsidR="00E76261" w:rsidRPr="006C05F3" w:rsidRDefault="00E76261">
      <w:pPr>
        <w:widowControl/>
        <w:jc w:val="left"/>
        <w:rPr>
          <w:rFonts w:ascii="宋体" w:eastAsia="宋体" w:hAnsi="宋体" w:cs="宋体" w:hint="eastAsia"/>
          <w:color w:val="000000" w:themeColor="text1"/>
        </w:rPr>
      </w:pPr>
    </w:p>
    <w:p w14:paraId="570CB02B"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一、质疑供应商基本信息</w:t>
      </w:r>
    </w:p>
    <w:p w14:paraId="1CCF3DDC"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质疑供应商：______________________________________________________</w:t>
      </w:r>
    </w:p>
    <w:p w14:paraId="5584EB66"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地址：____________________________邮编：___________________________</w:t>
      </w:r>
    </w:p>
    <w:p w14:paraId="67479705"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联系人：_________________________联系电话：_______________________</w:t>
      </w:r>
    </w:p>
    <w:p w14:paraId="40799B65"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授权代表：________________________________________________________</w:t>
      </w:r>
    </w:p>
    <w:p w14:paraId="144B3FD8"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联系电话：________________________________________________________</w:t>
      </w:r>
    </w:p>
    <w:p w14:paraId="25DD0641"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地址：____________________________邮编：___________________________</w:t>
      </w:r>
    </w:p>
    <w:p w14:paraId="2B45BBB7"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二、质疑项目基本情况</w:t>
      </w:r>
    </w:p>
    <w:p w14:paraId="2D3F15A0"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质疑项目的名称：__________________________________________________</w:t>
      </w:r>
    </w:p>
    <w:p w14:paraId="682D732A"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采购人名称：______________________________________________________</w:t>
      </w:r>
    </w:p>
    <w:p w14:paraId="32A7FC82"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采购文件获取日期：________________________________________________</w:t>
      </w:r>
    </w:p>
    <w:p w14:paraId="718ED06E"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三、质疑事项具体内容</w:t>
      </w:r>
    </w:p>
    <w:p w14:paraId="0EDEF790"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质疑事项1：______________________________________________________</w:t>
      </w:r>
    </w:p>
    <w:p w14:paraId="1ACBFC7F"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事实依据：________________________________________________________</w:t>
      </w:r>
    </w:p>
    <w:p w14:paraId="1EA25BEC"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color w:val="000000" w:themeColor="text1"/>
          <w:sz w:val="24"/>
        </w:rPr>
        <w:t>_________________________________________________________________</w:t>
      </w:r>
    </w:p>
    <w:p w14:paraId="55AD20A9"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法律依据：________________________________________________________</w:t>
      </w:r>
    </w:p>
    <w:p w14:paraId="6DCAC883"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color w:val="000000" w:themeColor="text1"/>
          <w:sz w:val="24"/>
        </w:rPr>
        <w:t>_________________________________________________________________</w:t>
      </w:r>
    </w:p>
    <w:p w14:paraId="177B309E"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质疑事项2：</w:t>
      </w:r>
    </w:p>
    <w:p w14:paraId="6C04EDF2"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w:t>
      </w:r>
    </w:p>
    <w:p w14:paraId="142940DF"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四、与质疑事项相关的质疑请求</w:t>
      </w:r>
    </w:p>
    <w:p w14:paraId="0DAA6A7B"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请求：____________________________________________________________</w:t>
      </w:r>
    </w:p>
    <w:p w14:paraId="5DC39E63" w14:textId="77777777" w:rsidR="00E76261" w:rsidRPr="006C05F3" w:rsidRDefault="00E76261">
      <w:pPr>
        <w:spacing w:line="360" w:lineRule="auto"/>
        <w:rPr>
          <w:rFonts w:ascii="宋体" w:eastAsia="宋体" w:hAnsi="宋体" w:cs="宋体" w:hint="eastAsia"/>
          <w:color w:val="000000" w:themeColor="text1"/>
          <w:sz w:val="24"/>
        </w:rPr>
      </w:pPr>
    </w:p>
    <w:p w14:paraId="34A03487"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签字（签章）：              （公司盖章）：</w:t>
      </w:r>
    </w:p>
    <w:p w14:paraId="010BDC7D" w14:textId="77777777" w:rsidR="00E76261" w:rsidRPr="006C05F3" w:rsidRDefault="00E76261">
      <w:pPr>
        <w:spacing w:line="360" w:lineRule="auto"/>
        <w:rPr>
          <w:rFonts w:ascii="宋体" w:eastAsia="宋体" w:hAnsi="宋体" w:cs="宋体" w:hint="eastAsia"/>
          <w:color w:val="000000" w:themeColor="text1"/>
          <w:sz w:val="24"/>
        </w:rPr>
      </w:pPr>
    </w:p>
    <w:p w14:paraId="3F1658CA"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年    月    日</w:t>
      </w:r>
    </w:p>
    <w:p w14:paraId="57590BC2" w14:textId="77777777" w:rsidR="00E76261" w:rsidRPr="006C05F3" w:rsidRDefault="00E76261">
      <w:pPr>
        <w:spacing w:line="360" w:lineRule="auto"/>
        <w:rPr>
          <w:rFonts w:ascii="宋体" w:eastAsia="宋体" w:hAnsi="宋体" w:cs="宋体" w:hint="eastAsia"/>
          <w:color w:val="000000" w:themeColor="text1"/>
          <w:sz w:val="24"/>
        </w:rPr>
      </w:pPr>
    </w:p>
    <w:p w14:paraId="0E24F6A2"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相关说明：</w:t>
      </w:r>
    </w:p>
    <w:p w14:paraId="3B166092"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1. 供应商提出质疑时，应提交质疑函和必要的证明材料。</w:t>
      </w:r>
    </w:p>
    <w:p w14:paraId="648391F6"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lastRenderedPageBreak/>
        <w:t>2. 质疑供应商若委托代理人进行质疑的，</w:t>
      </w:r>
      <w:proofErr w:type="gramStart"/>
      <w:r w:rsidRPr="006C05F3">
        <w:rPr>
          <w:rFonts w:ascii="宋体" w:eastAsia="宋体" w:hAnsi="宋体" w:cs="宋体" w:hint="eastAsia"/>
          <w:color w:val="000000" w:themeColor="text1"/>
          <w:sz w:val="24"/>
        </w:rPr>
        <w:t>质疑函应按</w:t>
      </w:r>
      <w:proofErr w:type="gramEnd"/>
      <w:r w:rsidRPr="006C05F3">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26836ACD"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3. 质疑函的质疑事项应具体、明确，并有必要的事实依据和法律依据。</w:t>
      </w:r>
    </w:p>
    <w:p w14:paraId="1AA50B8C"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4. 质疑函的质疑请求应与质疑事项相关。</w:t>
      </w:r>
    </w:p>
    <w:p w14:paraId="48B8C1DE" w14:textId="77777777" w:rsidR="00E76261" w:rsidRPr="006C05F3" w:rsidRDefault="00000000">
      <w:pPr>
        <w:spacing w:line="360" w:lineRule="auto"/>
        <w:rPr>
          <w:rFonts w:ascii="宋体" w:eastAsia="宋体" w:hAnsi="宋体" w:cs="宋体" w:hint="eastAsia"/>
          <w:color w:val="000000" w:themeColor="text1"/>
          <w:sz w:val="24"/>
        </w:rPr>
      </w:pPr>
      <w:r w:rsidRPr="006C05F3">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72F22A7A" w14:textId="77777777" w:rsidR="00E76261" w:rsidRPr="006C05F3" w:rsidRDefault="00000000">
      <w:pPr>
        <w:widowControl/>
        <w:jc w:val="left"/>
        <w:rPr>
          <w:rFonts w:ascii="宋体" w:eastAsia="宋体" w:hAnsi="宋体" w:cs="宋体" w:hint="eastAsia"/>
          <w:color w:val="000000" w:themeColor="text1"/>
          <w:sz w:val="24"/>
        </w:rPr>
      </w:pPr>
      <w:r w:rsidRPr="006C05F3">
        <w:rPr>
          <w:rFonts w:ascii="宋体" w:eastAsia="宋体" w:hAnsi="宋体" w:cs="宋体"/>
          <w:color w:val="000000" w:themeColor="text1"/>
          <w:sz w:val="24"/>
        </w:rPr>
        <w:br w:type="page"/>
      </w:r>
    </w:p>
    <w:p w14:paraId="4F547970" w14:textId="77777777" w:rsidR="00E76261" w:rsidRPr="006C05F3" w:rsidRDefault="00000000">
      <w:pPr>
        <w:numPr>
          <w:ilvl w:val="0"/>
          <w:numId w:val="1"/>
        </w:numPr>
        <w:spacing w:line="360" w:lineRule="auto"/>
        <w:jc w:val="center"/>
        <w:rPr>
          <w:rFonts w:ascii="宋体" w:eastAsia="宋体" w:hAnsi="宋体" w:cs="宋体" w:hint="eastAsia"/>
          <w:b/>
          <w:bCs/>
          <w:color w:val="000000" w:themeColor="text1"/>
          <w:sz w:val="24"/>
        </w:rPr>
      </w:pPr>
      <w:r w:rsidRPr="006C05F3">
        <w:rPr>
          <w:rFonts w:ascii="宋体" w:eastAsia="宋体" w:hAnsi="宋体" w:cs="宋体"/>
          <w:b/>
          <w:bCs/>
          <w:color w:val="000000" w:themeColor="text1"/>
          <w:sz w:val="24"/>
        </w:rPr>
        <w:lastRenderedPageBreak/>
        <w:t>合同主要条款</w:t>
      </w:r>
    </w:p>
    <w:p w14:paraId="76C3A5E9" w14:textId="77777777" w:rsidR="00E76261" w:rsidRPr="006C05F3" w:rsidRDefault="00E76261">
      <w:pPr>
        <w:spacing w:line="360" w:lineRule="auto"/>
        <w:jc w:val="center"/>
        <w:rPr>
          <w:rFonts w:ascii="宋体" w:eastAsia="宋体" w:hAnsi="宋体" w:cs="宋体" w:hint="eastAsia"/>
          <w:b/>
          <w:bCs/>
          <w:color w:val="000000" w:themeColor="text1"/>
          <w:sz w:val="44"/>
          <w:szCs w:val="44"/>
        </w:rPr>
      </w:pPr>
    </w:p>
    <w:p w14:paraId="4AC0CEE2" w14:textId="77777777" w:rsidR="00E76261" w:rsidRPr="006C05F3" w:rsidRDefault="00000000">
      <w:pPr>
        <w:spacing w:line="360" w:lineRule="auto"/>
        <w:jc w:val="center"/>
        <w:rPr>
          <w:rFonts w:ascii="宋体" w:eastAsia="宋体" w:hAnsi="宋体" w:cs="宋体" w:hint="eastAsia"/>
          <w:b/>
          <w:bCs/>
          <w:color w:val="000000" w:themeColor="text1"/>
          <w:sz w:val="44"/>
          <w:szCs w:val="44"/>
        </w:rPr>
      </w:pPr>
      <w:r w:rsidRPr="006C05F3">
        <w:rPr>
          <w:rFonts w:ascii="宋体" w:eastAsia="宋体" w:hAnsi="宋体" w:cs="宋体" w:hint="eastAsia"/>
          <w:b/>
          <w:bCs/>
          <w:color w:val="000000" w:themeColor="text1"/>
          <w:sz w:val="44"/>
          <w:szCs w:val="44"/>
        </w:rPr>
        <w:t>苏州健雄职业技术学院</w:t>
      </w:r>
    </w:p>
    <w:p w14:paraId="61CD9C06" w14:textId="77777777" w:rsidR="00E76261" w:rsidRPr="006C05F3" w:rsidRDefault="00000000">
      <w:pPr>
        <w:spacing w:line="360" w:lineRule="auto"/>
        <w:jc w:val="center"/>
        <w:rPr>
          <w:rFonts w:ascii="宋体" w:eastAsia="宋体" w:hAnsi="宋体" w:cs="宋体" w:hint="eastAsia"/>
          <w:b/>
          <w:bCs/>
          <w:color w:val="000000" w:themeColor="text1"/>
          <w:sz w:val="44"/>
          <w:szCs w:val="44"/>
        </w:rPr>
      </w:pPr>
      <w:r w:rsidRPr="006C05F3">
        <w:rPr>
          <w:rFonts w:ascii="宋体" w:eastAsia="宋体" w:hAnsi="宋体" w:cs="宋体" w:hint="eastAsia"/>
          <w:b/>
          <w:bCs/>
          <w:color w:val="000000" w:themeColor="text1"/>
          <w:sz w:val="44"/>
          <w:szCs w:val="44"/>
        </w:rPr>
        <w:t>党委宣传部购买舆情监测服务采购项目</w:t>
      </w:r>
    </w:p>
    <w:p w14:paraId="27E78FE9" w14:textId="77777777" w:rsidR="00E76261" w:rsidRPr="006C05F3" w:rsidRDefault="00000000">
      <w:pPr>
        <w:spacing w:line="360" w:lineRule="auto"/>
        <w:outlineLvl w:val="0"/>
        <w:rPr>
          <w:sz w:val="24"/>
          <w:u w:val="single"/>
        </w:rPr>
      </w:pPr>
      <w:r w:rsidRPr="006C05F3">
        <w:rPr>
          <w:rFonts w:hint="eastAsia"/>
          <w:b/>
          <w:sz w:val="24"/>
        </w:rPr>
        <w:t>甲方</w:t>
      </w:r>
      <w:r w:rsidRPr="006C05F3">
        <w:rPr>
          <w:rFonts w:hint="eastAsia"/>
          <w:sz w:val="24"/>
        </w:rPr>
        <w:t>：</w:t>
      </w:r>
      <w:r w:rsidRPr="006C05F3">
        <w:rPr>
          <w:rFonts w:hint="eastAsia"/>
          <w:sz w:val="24"/>
          <w:u w:val="single"/>
        </w:rPr>
        <w:t>苏州健雄职业技术学院</w:t>
      </w:r>
      <w:r w:rsidRPr="006C05F3">
        <w:rPr>
          <w:rFonts w:hint="eastAsia"/>
          <w:sz w:val="24"/>
          <w:u w:val="single"/>
        </w:rPr>
        <w:t xml:space="preserve">    </w:t>
      </w:r>
    </w:p>
    <w:p w14:paraId="7988AF8A" w14:textId="77777777" w:rsidR="00E76261" w:rsidRPr="006C05F3" w:rsidRDefault="00000000">
      <w:pPr>
        <w:spacing w:line="360" w:lineRule="auto"/>
        <w:rPr>
          <w:sz w:val="24"/>
          <w:u w:val="single"/>
        </w:rPr>
      </w:pPr>
      <w:r w:rsidRPr="006C05F3">
        <w:rPr>
          <w:rFonts w:hint="eastAsia"/>
          <w:b/>
          <w:sz w:val="24"/>
        </w:rPr>
        <w:t>乙方</w:t>
      </w:r>
      <w:r w:rsidRPr="006C05F3">
        <w:rPr>
          <w:rFonts w:hint="eastAsia"/>
          <w:sz w:val="24"/>
        </w:rPr>
        <w:t>：</w:t>
      </w:r>
      <w:r w:rsidRPr="006C05F3">
        <w:rPr>
          <w:rFonts w:hint="eastAsia"/>
          <w:sz w:val="24"/>
          <w:u w:val="single"/>
        </w:rPr>
        <w:t xml:space="preserve">                        </w:t>
      </w:r>
    </w:p>
    <w:p w14:paraId="0BC32F6E" w14:textId="77777777" w:rsidR="00E76261" w:rsidRPr="006C05F3" w:rsidRDefault="00000000">
      <w:pPr>
        <w:spacing w:line="360" w:lineRule="auto"/>
        <w:ind w:firstLineChars="200" w:firstLine="480"/>
        <w:rPr>
          <w:rFonts w:ascii="宋体" w:eastAsia="宋体" w:hAnsi="宋体" w:cs="宋体" w:hint="eastAsia"/>
          <w:color w:val="000000" w:themeColor="text1"/>
          <w:sz w:val="24"/>
          <w:szCs w:val="32"/>
        </w:rPr>
      </w:pPr>
      <w:r w:rsidRPr="006C05F3">
        <w:rPr>
          <w:rFonts w:hint="eastAsia"/>
          <w:sz w:val="24"/>
        </w:rPr>
        <w:t>为了明确甲乙双方的权利和义务，本着公平、公正、公开原则，根据《中华人民共和国民法典》及甲方招标文件的要求，甲乙双方经过协商，</w:t>
      </w:r>
      <w:r w:rsidRPr="006C05F3">
        <w:rPr>
          <w:rFonts w:ascii="宋体" w:hAnsi="宋体" w:hint="eastAsia"/>
          <w:sz w:val="24"/>
        </w:rPr>
        <w:t>现就甲方向乙 方采购</w:t>
      </w:r>
      <w:r w:rsidRPr="006C05F3">
        <w:rPr>
          <w:rFonts w:ascii="宋体" w:hAnsi="宋体" w:hint="eastAsia"/>
          <w:sz w:val="24"/>
          <w:u w:val="single"/>
        </w:rPr>
        <w:t xml:space="preserve"> </w:t>
      </w:r>
      <w:r w:rsidRPr="006C05F3">
        <w:rPr>
          <w:rFonts w:hint="eastAsia"/>
          <w:sz w:val="24"/>
          <w:u w:val="single"/>
        </w:rPr>
        <w:t xml:space="preserve"> </w:t>
      </w:r>
      <w:r w:rsidRPr="006C05F3">
        <w:rPr>
          <w:rFonts w:ascii="宋体" w:eastAsia="宋体" w:hAnsi="宋体" w:cs="宋体" w:hint="eastAsia"/>
          <w:b/>
          <w:bCs/>
          <w:color w:val="000000" w:themeColor="text1"/>
          <w:sz w:val="24"/>
          <w:u w:val="single"/>
        </w:rPr>
        <w:t>党委宣传部购买舆情监测服务采购</w:t>
      </w:r>
      <w:r w:rsidRPr="006C05F3">
        <w:rPr>
          <w:rFonts w:ascii="宋体" w:eastAsia="宋体" w:hAnsi="宋体" w:cs="宋体" w:hint="eastAsia"/>
          <w:b/>
          <w:color w:val="000000" w:themeColor="text1"/>
          <w:sz w:val="24"/>
          <w:szCs w:val="32"/>
          <w:u w:val="single"/>
        </w:rPr>
        <w:t>项目</w:t>
      </w:r>
      <w:r w:rsidRPr="006C05F3">
        <w:rPr>
          <w:rFonts w:hint="eastAsia"/>
          <w:sz w:val="24"/>
          <w:u w:val="single"/>
        </w:rPr>
        <w:t xml:space="preserve">  </w:t>
      </w:r>
      <w:r w:rsidRPr="006C05F3">
        <w:rPr>
          <w:rFonts w:ascii="宋体" w:hAnsi="宋体" w:hint="eastAsia"/>
          <w:sz w:val="24"/>
        </w:rPr>
        <w:t>等事宜达成如下合同，以资共同遵守：</w:t>
      </w:r>
    </w:p>
    <w:p w14:paraId="59FF50D2" w14:textId="77777777" w:rsidR="00E76261" w:rsidRPr="006C05F3" w:rsidRDefault="00000000">
      <w:pPr>
        <w:numPr>
          <w:ilvl w:val="0"/>
          <w:numId w:val="2"/>
        </w:numPr>
        <w:spacing w:line="360" w:lineRule="auto"/>
        <w:ind w:firstLineChars="200" w:firstLine="482"/>
        <w:rPr>
          <w:rFonts w:ascii="宋体" w:hAnsi="宋体" w:hint="eastAsia"/>
          <w:b/>
          <w:sz w:val="24"/>
        </w:rPr>
      </w:pPr>
      <w:r w:rsidRPr="006C05F3">
        <w:rPr>
          <w:rFonts w:ascii="宋体" w:hAnsi="宋体" w:hint="eastAsia"/>
          <w:b/>
          <w:sz w:val="24"/>
        </w:rPr>
        <w:t>采购内容</w:t>
      </w:r>
    </w:p>
    <w:p w14:paraId="32CC7B88" w14:textId="77777777" w:rsidR="00E76261" w:rsidRPr="006C05F3" w:rsidRDefault="00000000">
      <w:pPr>
        <w:spacing w:line="360" w:lineRule="auto"/>
        <w:ind w:firstLineChars="200" w:firstLine="482"/>
        <w:rPr>
          <w:b/>
          <w:sz w:val="24"/>
        </w:rPr>
      </w:pPr>
      <w:r w:rsidRPr="006C05F3">
        <w:rPr>
          <w:rFonts w:hint="eastAsia"/>
          <w:b/>
          <w:sz w:val="24"/>
        </w:rPr>
        <w:t>二、合同价款及支付</w:t>
      </w:r>
    </w:p>
    <w:p w14:paraId="69ABD1D1" w14:textId="77777777" w:rsidR="00E76261" w:rsidRPr="006C05F3" w:rsidRDefault="00000000">
      <w:pPr>
        <w:spacing w:line="360" w:lineRule="auto"/>
        <w:ind w:firstLineChars="200" w:firstLine="480"/>
        <w:rPr>
          <w:rFonts w:asciiTheme="minorEastAsia" w:hAnsiTheme="minorEastAsia" w:cstheme="minorEastAsia" w:hint="eastAsia"/>
          <w:sz w:val="24"/>
        </w:rPr>
      </w:pPr>
      <w:r w:rsidRPr="006C05F3">
        <w:rPr>
          <w:rFonts w:asciiTheme="minorEastAsia" w:hAnsiTheme="minorEastAsia" w:cstheme="minorEastAsia" w:hint="eastAsia"/>
          <w:sz w:val="24"/>
        </w:rPr>
        <w:t>1.合同总价款：人民币</w:t>
      </w:r>
      <w:r w:rsidRPr="006C05F3">
        <w:rPr>
          <w:rFonts w:asciiTheme="minorEastAsia" w:hAnsiTheme="minorEastAsia" w:cstheme="minorEastAsia" w:hint="eastAsia"/>
          <w:sz w:val="24"/>
          <w:u w:val="single"/>
        </w:rPr>
        <w:t xml:space="preserve">    </w:t>
      </w:r>
      <w:r w:rsidRPr="006C05F3">
        <w:rPr>
          <w:rFonts w:asciiTheme="minorEastAsia" w:hAnsiTheme="minorEastAsia" w:cstheme="minorEastAsia" w:hint="eastAsia"/>
          <w:sz w:val="24"/>
        </w:rPr>
        <w:t>元（大写：</w:t>
      </w:r>
      <w:r w:rsidRPr="006C05F3">
        <w:rPr>
          <w:rFonts w:asciiTheme="minorEastAsia" w:hAnsiTheme="minorEastAsia" w:cstheme="minorEastAsia" w:hint="eastAsia"/>
          <w:sz w:val="24"/>
          <w:u w:val="single"/>
        </w:rPr>
        <w:t xml:space="preserve">    </w:t>
      </w:r>
      <w:r w:rsidRPr="006C05F3">
        <w:rPr>
          <w:rFonts w:asciiTheme="minorEastAsia" w:hAnsiTheme="minorEastAsia" w:cstheme="minorEastAsia" w:hint="eastAsia"/>
          <w:sz w:val="24"/>
        </w:rPr>
        <w:t>元），包含系统成本、安装及验收合格之前及保修期内发生的所有含税费用，同时还包含乙方应当提供的伴随服务/售后服务费用。本合同执行期间合同总价款不变。</w:t>
      </w:r>
    </w:p>
    <w:p w14:paraId="7F9D2EB7"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2.付款方式：银行转账，乙方收款账户如下：</w:t>
      </w:r>
    </w:p>
    <w:p w14:paraId="4C1622FB" w14:textId="77777777" w:rsidR="00E76261" w:rsidRPr="006C05F3" w:rsidRDefault="00000000">
      <w:pPr>
        <w:spacing w:line="360" w:lineRule="auto"/>
        <w:ind w:firstLineChars="200" w:firstLine="480"/>
        <w:rPr>
          <w:sz w:val="24"/>
          <w:u w:val="single"/>
        </w:rPr>
      </w:pPr>
      <w:r w:rsidRPr="006C05F3">
        <w:rPr>
          <w:rFonts w:hint="eastAsia"/>
          <w:sz w:val="24"/>
        </w:rPr>
        <w:t>户</w:t>
      </w:r>
      <w:r w:rsidRPr="006C05F3">
        <w:rPr>
          <w:rFonts w:hint="eastAsia"/>
          <w:sz w:val="24"/>
        </w:rPr>
        <w:t xml:space="preserve">  </w:t>
      </w:r>
      <w:r w:rsidRPr="006C05F3">
        <w:rPr>
          <w:rFonts w:hint="eastAsia"/>
          <w:sz w:val="24"/>
        </w:rPr>
        <w:t>名：</w:t>
      </w:r>
      <w:r w:rsidRPr="006C05F3">
        <w:rPr>
          <w:rFonts w:hint="eastAsia"/>
          <w:sz w:val="24"/>
          <w:u w:val="single"/>
        </w:rPr>
        <w:t xml:space="preserve">                                 </w:t>
      </w:r>
    </w:p>
    <w:p w14:paraId="0848E4CF" w14:textId="77777777" w:rsidR="00E76261" w:rsidRPr="006C05F3" w:rsidRDefault="00000000">
      <w:pPr>
        <w:spacing w:line="360" w:lineRule="auto"/>
        <w:ind w:firstLineChars="200" w:firstLine="480"/>
        <w:rPr>
          <w:sz w:val="24"/>
          <w:u w:val="single"/>
        </w:rPr>
      </w:pPr>
      <w:r w:rsidRPr="006C05F3">
        <w:rPr>
          <w:rFonts w:hint="eastAsia"/>
          <w:sz w:val="24"/>
        </w:rPr>
        <w:t>开户行：</w:t>
      </w:r>
      <w:r w:rsidRPr="006C05F3">
        <w:rPr>
          <w:rFonts w:hint="eastAsia"/>
          <w:sz w:val="24"/>
          <w:u w:val="single"/>
        </w:rPr>
        <w:t xml:space="preserve">                                 </w:t>
      </w:r>
    </w:p>
    <w:p w14:paraId="6F7E82B5" w14:textId="77777777" w:rsidR="00E76261" w:rsidRPr="006C05F3" w:rsidRDefault="00000000">
      <w:pPr>
        <w:spacing w:line="360" w:lineRule="auto"/>
        <w:ind w:firstLineChars="200" w:firstLine="480"/>
        <w:rPr>
          <w:sz w:val="24"/>
          <w:u w:val="single"/>
        </w:rPr>
      </w:pPr>
      <w:proofErr w:type="gramStart"/>
      <w:r w:rsidRPr="006C05F3">
        <w:rPr>
          <w:rFonts w:hint="eastAsia"/>
          <w:sz w:val="24"/>
        </w:rPr>
        <w:t>账</w:t>
      </w:r>
      <w:proofErr w:type="gramEnd"/>
      <w:r w:rsidRPr="006C05F3">
        <w:rPr>
          <w:rFonts w:hint="eastAsia"/>
          <w:sz w:val="24"/>
        </w:rPr>
        <w:t xml:space="preserve">  </w:t>
      </w:r>
      <w:r w:rsidRPr="006C05F3">
        <w:rPr>
          <w:rFonts w:hint="eastAsia"/>
          <w:sz w:val="24"/>
        </w:rPr>
        <w:t>号：</w:t>
      </w:r>
      <w:r w:rsidRPr="006C05F3">
        <w:rPr>
          <w:rFonts w:hint="eastAsia"/>
          <w:sz w:val="24"/>
          <w:u w:val="single"/>
        </w:rPr>
        <w:t xml:space="preserve">                                 </w:t>
      </w:r>
    </w:p>
    <w:p w14:paraId="63694BB8" w14:textId="77777777" w:rsidR="00E76261" w:rsidRPr="006C05F3" w:rsidRDefault="00000000">
      <w:pPr>
        <w:tabs>
          <w:tab w:val="left" w:pos="540"/>
        </w:tabs>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3.甲乙双方确定按下述第</w:t>
      </w:r>
      <w:r w:rsidRPr="006C05F3">
        <w:rPr>
          <w:rFonts w:ascii="宋体" w:eastAsia="宋体" w:hAnsi="宋体" w:cs="宋体" w:hint="eastAsia"/>
          <w:color w:val="000000"/>
          <w:sz w:val="24"/>
          <w:u w:val="single"/>
        </w:rPr>
        <w:t xml:space="preserve"> c </w:t>
      </w:r>
      <w:r w:rsidRPr="006C05F3">
        <w:rPr>
          <w:rFonts w:ascii="宋体" w:eastAsia="宋体" w:hAnsi="宋体" w:cs="宋体" w:hint="eastAsia"/>
          <w:color w:val="000000"/>
          <w:sz w:val="24"/>
        </w:rPr>
        <w:t>种方式付款:</w:t>
      </w:r>
    </w:p>
    <w:p w14:paraId="598AB652" w14:textId="77777777" w:rsidR="00E76261" w:rsidRPr="006C05F3" w:rsidRDefault="00000000">
      <w:pPr>
        <w:tabs>
          <w:tab w:val="left" w:pos="540"/>
        </w:tabs>
        <w:spacing w:line="360" w:lineRule="auto"/>
        <w:ind w:firstLineChars="200" w:firstLine="480"/>
        <w:rPr>
          <w:color w:val="000000"/>
          <w:sz w:val="24"/>
        </w:rPr>
      </w:pPr>
      <w:r w:rsidRPr="006C05F3">
        <w:rPr>
          <w:rFonts w:hint="eastAsia"/>
          <w:color w:val="000000"/>
          <w:sz w:val="24"/>
        </w:rPr>
        <w:t>a.</w:t>
      </w:r>
      <w:r w:rsidRPr="006C05F3">
        <w:rPr>
          <w:rFonts w:hint="eastAsia"/>
          <w:color w:val="000000"/>
          <w:sz w:val="24"/>
        </w:rPr>
        <w:t>货物运至甲方指定地点后</w:t>
      </w:r>
      <w:r w:rsidRPr="006C05F3">
        <w:rPr>
          <w:rFonts w:hint="eastAsia"/>
          <w:color w:val="000000"/>
          <w:sz w:val="24"/>
          <w:u w:val="single"/>
        </w:rPr>
        <w:t xml:space="preserve">   /   </w:t>
      </w:r>
      <w:r w:rsidRPr="006C05F3">
        <w:rPr>
          <w:rFonts w:hint="eastAsia"/>
          <w:color w:val="000000"/>
          <w:sz w:val="24"/>
        </w:rPr>
        <w:t>日内付款；</w:t>
      </w:r>
    </w:p>
    <w:p w14:paraId="398157E2" w14:textId="77777777" w:rsidR="00E76261" w:rsidRPr="006C05F3" w:rsidRDefault="00000000">
      <w:pPr>
        <w:tabs>
          <w:tab w:val="left" w:pos="540"/>
        </w:tabs>
        <w:spacing w:line="360" w:lineRule="auto"/>
        <w:ind w:firstLineChars="200" w:firstLine="480"/>
        <w:rPr>
          <w:color w:val="000000"/>
          <w:sz w:val="24"/>
        </w:rPr>
      </w:pPr>
      <w:r w:rsidRPr="006C05F3">
        <w:rPr>
          <w:rFonts w:hint="eastAsia"/>
          <w:color w:val="000000"/>
          <w:sz w:val="24"/>
        </w:rPr>
        <w:t>b.</w:t>
      </w:r>
      <w:r w:rsidRPr="006C05F3">
        <w:rPr>
          <w:rFonts w:hint="eastAsia"/>
          <w:color w:val="000000"/>
          <w:sz w:val="24"/>
        </w:rPr>
        <w:t>货物发货前全额付款；</w:t>
      </w:r>
    </w:p>
    <w:p w14:paraId="321548C0" w14:textId="77777777" w:rsidR="00E76261" w:rsidRPr="006C05F3" w:rsidRDefault="00000000">
      <w:pPr>
        <w:tabs>
          <w:tab w:val="left" w:pos="540"/>
        </w:tabs>
        <w:spacing w:line="360" w:lineRule="auto"/>
        <w:ind w:firstLineChars="200" w:firstLine="480"/>
        <w:rPr>
          <w:color w:val="000000"/>
          <w:sz w:val="24"/>
        </w:rPr>
      </w:pPr>
      <w:r w:rsidRPr="006C05F3">
        <w:rPr>
          <w:rFonts w:hint="eastAsia"/>
          <w:color w:val="000000"/>
          <w:sz w:val="24"/>
        </w:rPr>
        <w:t>c.</w:t>
      </w:r>
      <w:r w:rsidRPr="006C05F3">
        <w:rPr>
          <w:rFonts w:hint="eastAsia"/>
          <w:color w:val="000000"/>
          <w:sz w:val="24"/>
        </w:rPr>
        <w:t>合同签订后</w:t>
      </w:r>
      <w:r w:rsidRPr="006C05F3">
        <w:rPr>
          <w:rFonts w:hint="eastAsia"/>
          <w:color w:val="000000"/>
          <w:sz w:val="24"/>
          <w:u w:val="single"/>
        </w:rPr>
        <w:t xml:space="preserve">   /  </w:t>
      </w:r>
      <w:r w:rsidRPr="006C05F3">
        <w:rPr>
          <w:rFonts w:hint="eastAsia"/>
          <w:color w:val="000000"/>
          <w:sz w:val="24"/>
        </w:rPr>
        <w:t>日内支付</w:t>
      </w:r>
      <w:r w:rsidRPr="006C05F3">
        <w:rPr>
          <w:rFonts w:hint="eastAsia"/>
          <w:color w:val="000000"/>
          <w:sz w:val="24"/>
          <w:u w:val="single"/>
        </w:rPr>
        <w:t xml:space="preserve">  /   </w:t>
      </w:r>
      <w:r w:rsidRPr="006C05F3">
        <w:rPr>
          <w:rFonts w:hint="eastAsia"/>
          <w:color w:val="000000"/>
          <w:sz w:val="24"/>
        </w:rPr>
        <w:t>%</w:t>
      </w:r>
      <w:r w:rsidRPr="006C05F3">
        <w:rPr>
          <w:rFonts w:hint="eastAsia"/>
          <w:color w:val="000000"/>
          <w:sz w:val="24"/>
        </w:rPr>
        <w:t>；交货后</w:t>
      </w:r>
      <w:r w:rsidRPr="006C05F3">
        <w:rPr>
          <w:rFonts w:hint="eastAsia"/>
          <w:color w:val="000000"/>
          <w:sz w:val="24"/>
          <w:u w:val="single"/>
        </w:rPr>
        <w:t xml:space="preserve">   /   </w:t>
      </w:r>
      <w:r w:rsidRPr="006C05F3">
        <w:rPr>
          <w:rFonts w:hint="eastAsia"/>
          <w:color w:val="000000"/>
          <w:sz w:val="24"/>
        </w:rPr>
        <w:t>日内支付</w:t>
      </w:r>
      <w:r w:rsidRPr="006C05F3">
        <w:rPr>
          <w:rFonts w:hint="eastAsia"/>
          <w:color w:val="000000"/>
          <w:sz w:val="24"/>
          <w:u w:val="single"/>
        </w:rPr>
        <w:t xml:space="preserve">   /   </w:t>
      </w:r>
      <w:r w:rsidRPr="006C05F3">
        <w:rPr>
          <w:rFonts w:hint="eastAsia"/>
          <w:color w:val="000000"/>
          <w:sz w:val="24"/>
        </w:rPr>
        <w:t>%</w:t>
      </w:r>
      <w:r w:rsidRPr="006C05F3">
        <w:rPr>
          <w:rFonts w:hint="eastAsia"/>
          <w:color w:val="000000"/>
          <w:sz w:val="24"/>
        </w:rPr>
        <w:t>；终验合格后</w:t>
      </w:r>
      <w:r w:rsidRPr="006C05F3">
        <w:rPr>
          <w:rFonts w:hint="eastAsia"/>
          <w:color w:val="000000"/>
          <w:sz w:val="24"/>
          <w:u w:val="single"/>
        </w:rPr>
        <w:t xml:space="preserve"> 60 </w:t>
      </w:r>
      <w:r w:rsidRPr="006C05F3">
        <w:rPr>
          <w:rFonts w:hint="eastAsia"/>
          <w:color w:val="000000"/>
          <w:sz w:val="24"/>
        </w:rPr>
        <w:t>日内支付合同总价款的</w:t>
      </w:r>
      <w:r w:rsidRPr="006C05F3">
        <w:rPr>
          <w:rFonts w:hint="eastAsia"/>
          <w:color w:val="000000"/>
          <w:sz w:val="24"/>
          <w:u w:val="single"/>
        </w:rPr>
        <w:t xml:space="preserve"> 100 </w:t>
      </w:r>
      <w:r w:rsidRPr="006C05F3">
        <w:rPr>
          <w:rFonts w:hint="eastAsia"/>
          <w:color w:val="000000"/>
          <w:sz w:val="24"/>
        </w:rPr>
        <w:t>%</w:t>
      </w:r>
      <w:r w:rsidRPr="006C05F3">
        <w:rPr>
          <w:rFonts w:hint="eastAsia"/>
          <w:color w:val="000000"/>
          <w:sz w:val="24"/>
        </w:rPr>
        <w:t>。</w:t>
      </w:r>
      <w:r w:rsidRPr="006C05F3">
        <w:rPr>
          <w:rFonts w:hint="eastAsia"/>
          <w:color w:val="000000"/>
          <w:sz w:val="24"/>
        </w:rPr>
        <w:t xml:space="preserve"> </w:t>
      </w:r>
    </w:p>
    <w:p w14:paraId="7594CACF" w14:textId="77777777" w:rsidR="00E76261" w:rsidRPr="006C05F3" w:rsidRDefault="00000000">
      <w:pPr>
        <w:tabs>
          <w:tab w:val="left" w:pos="540"/>
        </w:tabs>
        <w:spacing w:line="360" w:lineRule="auto"/>
        <w:ind w:firstLineChars="200" w:firstLine="480"/>
        <w:jc w:val="left"/>
        <w:rPr>
          <w:color w:val="000000"/>
          <w:sz w:val="24"/>
          <w:u w:val="single"/>
        </w:rPr>
      </w:pPr>
      <w:r w:rsidRPr="006C05F3">
        <w:rPr>
          <w:rFonts w:hint="eastAsia"/>
          <w:color w:val="000000"/>
          <w:sz w:val="24"/>
        </w:rPr>
        <w:t>d.</w:t>
      </w:r>
      <w:r w:rsidRPr="006C05F3">
        <w:rPr>
          <w:rFonts w:hint="eastAsia"/>
          <w:color w:val="000000"/>
          <w:sz w:val="24"/>
        </w:rPr>
        <w:t>其他</w:t>
      </w:r>
      <w:r w:rsidRPr="006C05F3">
        <w:rPr>
          <w:rFonts w:hint="eastAsia"/>
          <w:color w:val="000000"/>
          <w:sz w:val="24"/>
          <w:u w:val="single"/>
        </w:rPr>
        <w:t xml:space="preserve">                                                            </w:t>
      </w:r>
    </w:p>
    <w:p w14:paraId="683557F7" w14:textId="77777777" w:rsidR="00E76261" w:rsidRPr="006C05F3" w:rsidRDefault="00000000">
      <w:pPr>
        <w:tabs>
          <w:tab w:val="left" w:pos="540"/>
        </w:tabs>
        <w:spacing w:line="360" w:lineRule="auto"/>
        <w:ind w:firstLineChars="200" w:firstLine="480"/>
        <w:jc w:val="left"/>
        <w:rPr>
          <w:color w:val="000000"/>
          <w:sz w:val="24"/>
        </w:rPr>
      </w:pPr>
      <w:r w:rsidRPr="006C05F3">
        <w:rPr>
          <w:rFonts w:hint="eastAsia"/>
          <w:color w:val="000000"/>
          <w:sz w:val="24"/>
          <w:u w:val="single"/>
        </w:rPr>
        <w:t xml:space="preserve">                                                                 </w:t>
      </w:r>
      <w:r w:rsidRPr="006C05F3">
        <w:rPr>
          <w:rFonts w:hint="eastAsia"/>
          <w:color w:val="000000"/>
          <w:sz w:val="24"/>
          <w:u w:val="single"/>
        </w:rPr>
        <w:t>。</w:t>
      </w:r>
    </w:p>
    <w:p w14:paraId="617C86CE" w14:textId="77777777" w:rsidR="00E76261" w:rsidRPr="006C05F3" w:rsidRDefault="00000000">
      <w:pPr>
        <w:spacing w:line="360" w:lineRule="auto"/>
        <w:ind w:firstLineChars="200" w:firstLine="480"/>
        <w:rPr>
          <w:sz w:val="24"/>
        </w:rPr>
      </w:pPr>
      <w:r w:rsidRPr="006C05F3">
        <w:rPr>
          <w:rFonts w:ascii="宋体" w:hAnsi="宋体" w:cs="宋体" w:hint="eastAsia"/>
          <w:bCs/>
          <w:kern w:val="0"/>
          <w:sz w:val="24"/>
        </w:rPr>
        <w:t>4.甲方付款前，乙方应按照双方一致确认的金额开具合法有效的增值税普通</w:t>
      </w:r>
      <w:r w:rsidRPr="006C05F3">
        <w:rPr>
          <w:rFonts w:ascii="宋体" w:hAnsi="宋体" w:cs="宋体" w:hint="eastAsia"/>
          <w:bCs/>
          <w:kern w:val="0"/>
          <w:sz w:val="24"/>
        </w:rPr>
        <w:lastRenderedPageBreak/>
        <w:t>发票，否则甲方有权拒绝付款，且</w:t>
      </w:r>
      <w:proofErr w:type="gramStart"/>
      <w:r w:rsidRPr="006C05F3">
        <w:rPr>
          <w:rFonts w:ascii="宋体" w:hAnsi="宋体" w:cs="宋体" w:hint="eastAsia"/>
          <w:bCs/>
          <w:kern w:val="0"/>
          <w:sz w:val="24"/>
        </w:rPr>
        <w:t>不</w:t>
      </w:r>
      <w:proofErr w:type="gramEnd"/>
      <w:r w:rsidRPr="006C05F3">
        <w:rPr>
          <w:rFonts w:ascii="宋体" w:hAnsi="宋体" w:cs="宋体" w:hint="eastAsia"/>
          <w:bCs/>
          <w:kern w:val="0"/>
          <w:sz w:val="24"/>
        </w:rPr>
        <w:t>视为甲方违约。</w:t>
      </w:r>
    </w:p>
    <w:p w14:paraId="014C7225" w14:textId="77777777" w:rsidR="00E76261" w:rsidRPr="006C05F3" w:rsidRDefault="00000000">
      <w:pPr>
        <w:spacing w:line="360" w:lineRule="auto"/>
        <w:ind w:firstLineChars="200" w:firstLine="482"/>
        <w:rPr>
          <w:rFonts w:ascii="宋体" w:hAnsi="宋体" w:cs="宋体" w:hint="eastAsia"/>
          <w:b/>
          <w:bCs/>
          <w:kern w:val="0"/>
          <w:sz w:val="24"/>
        </w:rPr>
      </w:pPr>
      <w:r w:rsidRPr="006C05F3">
        <w:rPr>
          <w:rFonts w:ascii="宋体" w:hAnsi="宋体" w:cs="宋体" w:hint="eastAsia"/>
          <w:b/>
          <w:bCs/>
          <w:kern w:val="0"/>
          <w:sz w:val="24"/>
        </w:rPr>
        <w:t>三、交付</w:t>
      </w:r>
    </w:p>
    <w:p w14:paraId="6CC398BB" w14:textId="77777777" w:rsidR="00E76261" w:rsidRPr="006C05F3" w:rsidRDefault="00000000">
      <w:pPr>
        <w:widowControl/>
        <w:tabs>
          <w:tab w:val="left" w:pos="540"/>
        </w:tabs>
        <w:spacing w:line="360" w:lineRule="auto"/>
        <w:ind w:firstLineChars="200" w:firstLine="480"/>
        <w:rPr>
          <w:rFonts w:ascii="宋体" w:hAnsi="宋体" w:hint="eastAsia"/>
          <w:sz w:val="24"/>
        </w:rPr>
      </w:pPr>
      <w:r w:rsidRPr="006C05F3">
        <w:rPr>
          <w:rFonts w:ascii="宋体" w:hAnsi="宋体" w:hint="eastAsia"/>
          <w:color w:val="000000"/>
          <w:sz w:val="24"/>
        </w:rPr>
        <w:t>1.交货时间：</w:t>
      </w:r>
      <w:r w:rsidRPr="006C05F3">
        <w:rPr>
          <w:rFonts w:ascii="宋体" w:hAnsi="宋体" w:hint="eastAsia"/>
          <w:color w:val="000000"/>
          <w:sz w:val="24"/>
          <w:u w:val="single"/>
        </w:rPr>
        <w:t xml:space="preserve">  2025 </w:t>
      </w:r>
      <w:r w:rsidRPr="006C05F3">
        <w:rPr>
          <w:rFonts w:ascii="宋体" w:hAnsi="宋体" w:hint="eastAsia"/>
          <w:color w:val="000000"/>
          <w:sz w:val="24"/>
        </w:rPr>
        <w:t>年</w:t>
      </w:r>
      <w:r w:rsidRPr="006C05F3">
        <w:rPr>
          <w:rFonts w:ascii="宋体" w:hAnsi="宋体" w:hint="eastAsia"/>
          <w:color w:val="000000"/>
          <w:sz w:val="24"/>
          <w:u w:val="single"/>
        </w:rPr>
        <w:t xml:space="preserve"> 9  </w:t>
      </w:r>
      <w:r w:rsidRPr="006C05F3">
        <w:rPr>
          <w:rFonts w:ascii="宋体" w:hAnsi="宋体" w:hint="eastAsia"/>
          <w:color w:val="000000"/>
          <w:sz w:val="24"/>
        </w:rPr>
        <w:t>月</w:t>
      </w:r>
      <w:r w:rsidRPr="006C05F3">
        <w:rPr>
          <w:rFonts w:ascii="宋体" w:hAnsi="宋体" w:hint="eastAsia"/>
          <w:color w:val="000000"/>
          <w:sz w:val="24"/>
          <w:u w:val="single"/>
        </w:rPr>
        <w:t xml:space="preserve"> 20 </w:t>
      </w:r>
      <w:r w:rsidRPr="006C05F3">
        <w:rPr>
          <w:rFonts w:ascii="宋体" w:hAnsi="宋体"/>
          <w:color w:val="000000"/>
          <w:sz w:val="24"/>
          <w:u w:val="single"/>
        </w:rPr>
        <w:t xml:space="preserve"> </w:t>
      </w:r>
      <w:r w:rsidRPr="006C05F3">
        <w:rPr>
          <w:rFonts w:ascii="宋体" w:hAnsi="宋体" w:hint="eastAsia"/>
          <w:color w:val="000000"/>
          <w:sz w:val="24"/>
        </w:rPr>
        <w:t>日前将本合同项全部安装到位、调试完毕</w:t>
      </w:r>
      <w:r w:rsidRPr="006C05F3">
        <w:rPr>
          <w:rFonts w:ascii="宋体" w:hAnsi="宋体" w:hint="eastAsia"/>
          <w:sz w:val="24"/>
        </w:rPr>
        <w:t>交付甲方使用。</w:t>
      </w:r>
    </w:p>
    <w:p w14:paraId="26C72CFB" w14:textId="77777777" w:rsidR="00E76261" w:rsidRPr="006C05F3" w:rsidRDefault="00000000">
      <w:pPr>
        <w:widowControl/>
        <w:tabs>
          <w:tab w:val="left" w:pos="540"/>
        </w:tabs>
        <w:spacing w:line="360" w:lineRule="auto"/>
        <w:ind w:firstLineChars="200" w:firstLine="480"/>
        <w:rPr>
          <w:rFonts w:ascii="宋体" w:hAnsi="宋体" w:cs="宋体" w:hint="eastAsia"/>
          <w:bCs/>
          <w:kern w:val="0"/>
          <w:sz w:val="24"/>
        </w:rPr>
      </w:pPr>
      <w:r w:rsidRPr="006C05F3">
        <w:rPr>
          <w:rFonts w:ascii="宋体" w:hAnsi="宋体" w:hint="eastAsia"/>
          <w:sz w:val="24"/>
        </w:rPr>
        <w:t>2.</w:t>
      </w:r>
      <w:r w:rsidRPr="006C05F3">
        <w:rPr>
          <w:rFonts w:ascii="宋体" w:hAnsi="宋体" w:cs="宋体" w:hint="eastAsia"/>
          <w:bCs/>
          <w:kern w:val="0"/>
          <w:sz w:val="24"/>
        </w:rPr>
        <w:t>交货地点：</w:t>
      </w:r>
      <w:r w:rsidRPr="006C05F3">
        <w:rPr>
          <w:rFonts w:ascii="宋体" w:hAnsi="宋体" w:cs="宋体" w:hint="eastAsia"/>
          <w:bCs/>
          <w:kern w:val="0"/>
          <w:sz w:val="24"/>
          <w:u w:val="single"/>
        </w:rPr>
        <w:t xml:space="preserve"> </w:t>
      </w:r>
      <w:r w:rsidRPr="006C05F3">
        <w:rPr>
          <w:rFonts w:ascii="宋体" w:hAnsi="宋体" w:cs="宋体" w:hint="eastAsia"/>
          <w:sz w:val="24"/>
          <w:u w:val="single"/>
        </w:rPr>
        <w:t xml:space="preserve">  苏州健雄职业技术学院党委宣传部  </w:t>
      </w:r>
      <w:r w:rsidRPr="006C05F3">
        <w:rPr>
          <w:rFonts w:ascii="宋体" w:hAnsi="宋体" w:cs="宋体" w:hint="eastAsia"/>
          <w:bCs/>
          <w:kern w:val="0"/>
          <w:sz w:val="24"/>
          <w:u w:val="single"/>
        </w:rPr>
        <w:t xml:space="preserve"> </w:t>
      </w:r>
      <w:r w:rsidRPr="006C05F3">
        <w:rPr>
          <w:rFonts w:ascii="宋体" w:hAnsi="宋体" w:cs="宋体" w:hint="eastAsia"/>
          <w:bCs/>
          <w:kern w:val="0"/>
          <w:sz w:val="24"/>
        </w:rPr>
        <w:t>。</w:t>
      </w:r>
    </w:p>
    <w:p w14:paraId="42155F8B" w14:textId="77777777" w:rsidR="00E76261" w:rsidRPr="006C05F3" w:rsidRDefault="00000000">
      <w:pPr>
        <w:widowControl/>
        <w:tabs>
          <w:tab w:val="left" w:pos="540"/>
        </w:tabs>
        <w:spacing w:line="360" w:lineRule="auto"/>
        <w:ind w:firstLineChars="200" w:firstLine="480"/>
        <w:rPr>
          <w:rFonts w:ascii="宋体" w:hAnsi="宋体" w:cs="宋体" w:hint="eastAsia"/>
          <w:bCs/>
          <w:kern w:val="0"/>
          <w:sz w:val="24"/>
        </w:rPr>
      </w:pPr>
      <w:r w:rsidRPr="006C05F3">
        <w:rPr>
          <w:rFonts w:ascii="宋体" w:hAnsi="宋体" w:cs="宋体" w:hint="eastAsia"/>
          <w:bCs/>
          <w:kern w:val="0"/>
          <w:sz w:val="24"/>
        </w:rPr>
        <w:t>3.</w:t>
      </w:r>
      <w:r w:rsidRPr="006C05F3">
        <w:rPr>
          <w:rFonts w:hint="eastAsia"/>
          <w:sz w:val="24"/>
        </w:rPr>
        <w:t>乙方交付的服务内容应当完全符合本合同或者招投标文件所规定的数量和规格要求，不得少交或多交。乙方提供的服务不符合招投标文件和合同规定的，甲方有权拒收服务，由此造成的一切损失及全部风险均由乙方承担。</w:t>
      </w:r>
    </w:p>
    <w:p w14:paraId="48FF207A" w14:textId="77777777" w:rsidR="00E76261" w:rsidRPr="006C05F3" w:rsidRDefault="00000000">
      <w:pPr>
        <w:spacing w:line="360" w:lineRule="auto"/>
        <w:ind w:firstLineChars="200" w:firstLine="480"/>
        <w:rPr>
          <w:sz w:val="24"/>
        </w:rPr>
      </w:pPr>
      <w:r w:rsidRPr="006C05F3">
        <w:rPr>
          <w:rFonts w:ascii="宋体" w:eastAsia="宋体" w:hAnsi="宋体" w:cs="宋体" w:hint="eastAsia"/>
          <w:sz w:val="24"/>
        </w:rPr>
        <w:t>4.</w:t>
      </w:r>
      <w:r w:rsidRPr="006C05F3">
        <w:rPr>
          <w:rFonts w:hint="eastAsia"/>
          <w:sz w:val="24"/>
        </w:rPr>
        <w:t>乙方应将所提供的学校网站及新媒体平台巡检日报服务内容等交付给甲方。乙方不能完整交付服务及本款规定的单证和工具的，视为未按合同约定交货，乙方应在甲方规定期限内予以补齐，因此导致逾期交付的，由乙方承担相关的违约责任。</w:t>
      </w:r>
    </w:p>
    <w:p w14:paraId="7E8DBF02" w14:textId="77777777" w:rsidR="00E76261" w:rsidRPr="006C05F3" w:rsidRDefault="00000000">
      <w:pPr>
        <w:widowControl/>
        <w:tabs>
          <w:tab w:val="left" w:pos="540"/>
        </w:tabs>
        <w:spacing w:line="360" w:lineRule="auto"/>
        <w:ind w:firstLineChars="200" w:firstLine="482"/>
        <w:rPr>
          <w:rFonts w:ascii="宋体" w:hAnsi="宋体" w:cs="宋体" w:hint="eastAsia"/>
          <w:b/>
          <w:bCs/>
          <w:kern w:val="0"/>
          <w:sz w:val="24"/>
        </w:rPr>
      </w:pPr>
      <w:r w:rsidRPr="006C05F3">
        <w:rPr>
          <w:rFonts w:ascii="宋体" w:hAnsi="宋体" w:cs="宋体" w:hint="eastAsia"/>
          <w:b/>
          <w:bCs/>
          <w:kern w:val="0"/>
          <w:sz w:val="24"/>
        </w:rPr>
        <w:t>四、所有权与风险转移</w:t>
      </w:r>
    </w:p>
    <w:p w14:paraId="1EE5B600" w14:textId="77777777" w:rsidR="00E76261" w:rsidRPr="006C05F3" w:rsidRDefault="00000000">
      <w:pPr>
        <w:widowControl/>
        <w:tabs>
          <w:tab w:val="left" w:pos="540"/>
        </w:tabs>
        <w:spacing w:line="360" w:lineRule="auto"/>
        <w:ind w:firstLineChars="200" w:firstLine="480"/>
        <w:rPr>
          <w:rFonts w:ascii="宋体" w:hAnsi="宋体" w:cs="宋体" w:hint="eastAsia"/>
          <w:bCs/>
          <w:kern w:val="0"/>
          <w:sz w:val="24"/>
        </w:rPr>
      </w:pPr>
      <w:r w:rsidRPr="006C05F3">
        <w:rPr>
          <w:rFonts w:ascii="宋体" w:hAnsi="宋体" w:cs="宋体" w:hint="eastAsia"/>
          <w:bCs/>
          <w:kern w:val="0"/>
          <w:sz w:val="24"/>
        </w:rPr>
        <w:t>1.本合同项下服务的所有权及风险自甲方验收合格后由乙方转移至甲方。</w:t>
      </w:r>
    </w:p>
    <w:p w14:paraId="6D83E4A8" w14:textId="77777777" w:rsidR="00E76261" w:rsidRPr="006C05F3" w:rsidRDefault="00000000">
      <w:pPr>
        <w:widowControl/>
        <w:tabs>
          <w:tab w:val="left" w:pos="540"/>
        </w:tabs>
        <w:spacing w:line="360" w:lineRule="auto"/>
        <w:ind w:firstLineChars="200" w:firstLine="480"/>
        <w:rPr>
          <w:rFonts w:ascii="宋体" w:hAnsi="宋体" w:cs="宋体" w:hint="eastAsia"/>
          <w:bCs/>
          <w:kern w:val="0"/>
          <w:sz w:val="24"/>
        </w:rPr>
      </w:pPr>
      <w:r w:rsidRPr="006C05F3">
        <w:rPr>
          <w:rFonts w:ascii="宋体" w:hAnsi="宋体" w:cs="宋体" w:hint="eastAsia"/>
          <w:bCs/>
          <w:kern w:val="0"/>
          <w:sz w:val="24"/>
        </w:rPr>
        <w:t>2.尽管有前述约定，但甲方已预付部分或全部货款的，则自乙方完成相关产品交付时起，甲方就该等产品享有优先受偿权。</w:t>
      </w:r>
    </w:p>
    <w:p w14:paraId="77E7E5E2" w14:textId="77777777" w:rsidR="00E76261" w:rsidRPr="006C05F3" w:rsidRDefault="00000000">
      <w:pPr>
        <w:widowControl/>
        <w:tabs>
          <w:tab w:val="left" w:pos="540"/>
        </w:tabs>
        <w:spacing w:line="360" w:lineRule="auto"/>
        <w:ind w:firstLineChars="200" w:firstLine="482"/>
        <w:rPr>
          <w:rFonts w:ascii="宋体" w:hAnsi="宋体" w:cs="宋体" w:hint="eastAsia"/>
          <w:b/>
          <w:bCs/>
          <w:kern w:val="0"/>
          <w:sz w:val="24"/>
        </w:rPr>
      </w:pPr>
      <w:r w:rsidRPr="006C05F3">
        <w:rPr>
          <w:rFonts w:ascii="宋体" w:hAnsi="宋体" w:cs="宋体" w:hint="eastAsia"/>
          <w:b/>
          <w:bCs/>
          <w:kern w:val="0"/>
          <w:sz w:val="24"/>
        </w:rPr>
        <w:t>五、知识产权</w:t>
      </w:r>
    </w:p>
    <w:p w14:paraId="166AFBD3" w14:textId="77777777" w:rsidR="00E76261" w:rsidRPr="006C05F3" w:rsidRDefault="00000000">
      <w:pPr>
        <w:spacing w:line="360" w:lineRule="auto"/>
        <w:ind w:firstLineChars="200" w:firstLine="480"/>
        <w:rPr>
          <w:sz w:val="24"/>
        </w:rPr>
      </w:pPr>
      <w:r w:rsidRPr="006C05F3">
        <w:rPr>
          <w:rFonts w:hint="eastAsia"/>
          <w:sz w:val="24"/>
        </w:rPr>
        <w:t>乙方应保证甲方在使用该服务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14B96B6" w14:textId="77777777" w:rsidR="00E76261" w:rsidRPr="006C05F3" w:rsidRDefault="00000000">
      <w:pPr>
        <w:spacing w:line="360" w:lineRule="auto"/>
        <w:rPr>
          <w:b/>
          <w:sz w:val="24"/>
        </w:rPr>
      </w:pPr>
      <w:r w:rsidRPr="006C05F3">
        <w:rPr>
          <w:rFonts w:hint="eastAsia"/>
          <w:sz w:val="24"/>
        </w:rPr>
        <w:t xml:space="preserve">    </w:t>
      </w:r>
      <w:r w:rsidRPr="006C05F3">
        <w:rPr>
          <w:rFonts w:hint="eastAsia"/>
          <w:b/>
          <w:sz w:val="24"/>
        </w:rPr>
        <w:t>六、质量</w:t>
      </w:r>
    </w:p>
    <w:p w14:paraId="6BE17B69"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1.乙方所提供的服务的技术规格与质量标准应与招标文件规定的技术规格及乙方投标书中承诺的技术参数相一致；若技术性能无特殊说明，则按国家有关部门最新颁布的标准及规范为准。</w:t>
      </w:r>
    </w:p>
    <w:p w14:paraId="44486D4C"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color w:val="000000"/>
          <w:sz w:val="24"/>
        </w:rPr>
        <w:t>2.乙方应保证服务并完全符合合同及采购文件规定的质</w:t>
      </w:r>
      <w:r w:rsidRPr="006C05F3">
        <w:rPr>
          <w:rFonts w:ascii="宋体" w:eastAsia="宋体" w:hAnsi="宋体" w:cs="宋体" w:hint="eastAsia"/>
          <w:sz w:val="24"/>
        </w:rPr>
        <w:t>量、规格和性能的要求。乙方应保证其提供的服务能够满足本项目招标要求及采购需求，由此造成的人员伤害和财产损失均由乙方承担。</w:t>
      </w:r>
    </w:p>
    <w:p w14:paraId="2995C3B8" w14:textId="77777777" w:rsidR="00E76261" w:rsidRPr="006C05F3" w:rsidRDefault="00000000">
      <w:pPr>
        <w:spacing w:line="360" w:lineRule="auto"/>
        <w:ind w:firstLineChars="200" w:firstLine="482"/>
        <w:rPr>
          <w:b/>
          <w:sz w:val="24"/>
        </w:rPr>
      </w:pPr>
      <w:r w:rsidRPr="006C05F3">
        <w:rPr>
          <w:rFonts w:hint="eastAsia"/>
          <w:b/>
          <w:sz w:val="24"/>
        </w:rPr>
        <w:t>七、服务要求</w:t>
      </w:r>
    </w:p>
    <w:p w14:paraId="71822BC7" w14:textId="77777777" w:rsidR="00E76261" w:rsidRPr="006C05F3" w:rsidRDefault="00000000">
      <w:pPr>
        <w:spacing w:line="360" w:lineRule="auto"/>
        <w:ind w:firstLineChars="200" w:firstLine="480"/>
        <w:rPr>
          <w:rFonts w:asciiTheme="minorEastAsia" w:hAnsiTheme="minorEastAsia" w:cstheme="minorEastAsia" w:hint="eastAsia"/>
          <w:sz w:val="24"/>
        </w:rPr>
      </w:pPr>
      <w:r w:rsidRPr="006C05F3">
        <w:rPr>
          <w:rFonts w:asciiTheme="minorEastAsia" w:hAnsiTheme="minorEastAsia" w:cstheme="minorEastAsia" w:hint="eastAsia"/>
          <w:sz w:val="24"/>
        </w:rPr>
        <w:lastRenderedPageBreak/>
        <w:t>1.除合同另有规定外，乙方提供的服务均应按标准实施。由于         给甲方造成损失的，乙方应承担全部赔偿责任。</w:t>
      </w:r>
    </w:p>
    <w:p w14:paraId="29D66B81" w14:textId="77777777" w:rsidR="00E76261" w:rsidRPr="006C05F3" w:rsidRDefault="00000000">
      <w:pPr>
        <w:spacing w:line="360" w:lineRule="auto"/>
        <w:ind w:firstLine="420"/>
        <w:rPr>
          <w:b/>
          <w:sz w:val="24"/>
        </w:rPr>
      </w:pPr>
      <w:r w:rsidRPr="006C05F3">
        <w:rPr>
          <w:rFonts w:hint="eastAsia"/>
          <w:b/>
          <w:sz w:val="24"/>
        </w:rPr>
        <w:t>八、验收</w:t>
      </w:r>
    </w:p>
    <w:p w14:paraId="21E6F13B" w14:textId="77777777" w:rsidR="00E76261" w:rsidRPr="006C05F3" w:rsidRDefault="00000000">
      <w:pPr>
        <w:spacing w:line="360" w:lineRule="auto"/>
        <w:ind w:firstLineChars="200" w:firstLine="480"/>
        <w:rPr>
          <w:rFonts w:ascii="宋体" w:eastAsia="宋体" w:hAnsi="宋体" w:cs="宋体" w:hint="eastAsia"/>
          <w:sz w:val="24"/>
          <w:u w:val="single"/>
        </w:rPr>
      </w:pPr>
      <w:r w:rsidRPr="006C05F3">
        <w:rPr>
          <w:rFonts w:ascii="宋体" w:eastAsia="宋体" w:hAnsi="宋体" w:cs="宋体" w:hint="eastAsia"/>
          <w:color w:val="000000"/>
          <w:sz w:val="24"/>
        </w:rPr>
        <w:t>1.乙方在指定时间，及时提请甲方进行服务验</w:t>
      </w:r>
      <w:r w:rsidRPr="006C05F3">
        <w:rPr>
          <w:rFonts w:ascii="宋体" w:eastAsia="宋体" w:hAnsi="宋体" w:cs="宋体" w:hint="eastAsia"/>
          <w:sz w:val="24"/>
        </w:rPr>
        <w:t>收，甲方在服务验收后</w:t>
      </w:r>
      <w:r w:rsidRPr="006C05F3">
        <w:rPr>
          <w:rFonts w:ascii="宋体" w:eastAsia="宋体" w:hAnsi="宋体" w:cs="宋体" w:hint="eastAsia"/>
          <w:sz w:val="24"/>
          <w:u w:val="single"/>
        </w:rPr>
        <w:t xml:space="preserve"> 5</w:t>
      </w:r>
      <w:r w:rsidRPr="006C05F3">
        <w:rPr>
          <w:rFonts w:ascii="宋体" w:eastAsia="宋体" w:hAnsi="宋体" w:cs="宋体" w:hint="eastAsia"/>
          <w:sz w:val="24"/>
        </w:rPr>
        <w:t>个工作日内组织对提供服务的性能、参数等是否完好进行验收，如发现不符合合同及招标文件要求的，应当及时向乙方提出异议。乙方收到异议后，应当在</w:t>
      </w:r>
      <w:r w:rsidRPr="006C05F3">
        <w:rPr>
          <w:rFonts w:ascii="宋体" w:eastAsia="宋体" w:hAnsi="宋体" w:cs="宋体" w:hint="eastAsia"/>
          <w:sz w:val="24"/>
          <w:u w:val="single"/>
        </w:rPr>
        <w:t xml:space="preserve">  5  </w:t>
      </w:r>
      <w:proofErr w:type="gramStart"/>
      <w:r w:rsidRPr="006C05F3">
        <w:rPr>
          <w:rFonts w:ascii="宋体" w:eastAsia="宋体" w:hAnsi="宋体" w:cs="宋体" w:hint="eastAsia"/>
          <w:sz w:val="24"/>
        </w:rPr>
        <w:t>个</w:t>
      </w:r>
      <w:proofErr w:type="gramEnd"/>
      <w:r w:rsidRPr="006C05F3">
        <w:rPr>
          <w:rFonts w:ascii="宋体" w:eastAsia="宋体" w:hAnsi="宋体" w:cs="宋体" w:hint="eastAsia"/>
          <w:sz w:val="24"/>
        </w:rPr>
        <w:t>工作日内予以核实。</w:t>
      </w:r>
    </w:p>
    <w:p w14:paraId="33C13535"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2.服务内容未经验收，乙方不得随意更改服务内容。</w:t>
      </w:r>
    </w:p>
    <w:p w14:paraId="162304C1"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3.甲方应在验收后</w:t>
      </w:r>
      <w:r w:rsidRPr="006C05F3">
        <w:rPr>
          <w:rFonts w:ascii="宋体" w:eastAsia="宋体" w:hAnsi="宋体" w:cs="宋体" w:hint="eastAsia"/>
          <w:sz w:val="24"/>
          <w:u w:val="single"/>
        </w:rPr>
        <w:t xml:space="preserve">  5  </w:t>
      </w:r>
      <w:proofErr w:type="gramStart"/>
      <w:r w:rsidRPr="006C05F3">
        <w:rPr>
          <w:rFonts w:ascii="宋体" w:eastAsia="宋体" w:hAnsi="宋体" w:cs="宋体" w:hint="eastAsia"/>
          <w:sz w:val="24"/>
        </w:rPr>
        <w:t>个</w:t>
      </w:r>
      <w:proofErr w:type="gramEnd"/>
      <w:r w:rsidRPr="006C05F3">
        <w:rPr>
          <w:rFonts w:ascii="宋体" w:eastAsia="宋体" w:hAnsi="宋体" w:cs="宋体" w:hint="eastAsia"/>
          <w:sz w:val="24"/>
        </w:rPr>
        <w:t>工作日内组织质量验收，如发现不符合合同及招标文件要求的，应当及时向乙方提出异议。乙方再次提交甲方验收仍未通过或逾期未换货的，甲方有权解除合同，乙方应退还甲方已支付的全部费用，并根据合同约定承担违约责任。</w:t>
      </w:r>
    </w:p>
    <w:p w14:paraId="587A1310"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5服务调试验收的标准：按行业通行标准、厂方出厂标准和乙方投标文件的承诺并不低于国家相关标准。</w:t>
      </w:r>
    </w:p>
    <w:p w14:paraId="5E3A3A6E" w14:textId="77777777" w:rsidR="00E76261" w:rsidRPr="006C05F3" w:rsidRDefault="00000000">
      <w:pPr>
        <w:spacing w:line="360" w:lineRule="auto"/>
        <w:ind w:firstLineChars="200" w:firstLine="482"/>
        <w:rPr>
          <w:b/>
          <w:sz w:val="24"/>
        </w:rPr>
      </w:pPr>
      <w:r w:rsidRPr="006C05F3">
        <w:rPr>
          <w:rFonts w:hint="eastAsia"/>
          <w:b/>
          <w:sz w:val="24"/>
        </w:rPr>
        <w:t>九、伴随服务／售后服务</w:t>
      </w:r>
    </w:p>
    <w:p w14:paraId="7AE08432" w14:textId="77777777" w:rsidR="00E76261" w:rsidRPr="006C05F3" w:rsidRDefault="00000000">
      <w:pPr>
        <w:spacing w:line="360" w:lineRule="auto"/>
        <w:ind w:firstLineChars="200" w:firstLine="480"/>
        <w:rPr>
          <w:rFonts w:ascii="宋体" w:eastAsia="宋体" w:hAnsi="宋体" w:cs="宋体" w:hint="eastAsia"/>
          <w:bCs/>
          <w:kern w:val="0"/>
          <w:sz w:val="24"/>
        </w:rPr>
      </w:pPr>
      <w:r w:rsidRPr="006C05F3">
        <w:rPr>
          <w:rFonts w:ascii="宋体" w:eastAsia="宋体" w:hAnsi="宋体" w:cs="宋体" w:hint="eastAsia"/>
          <w:color w:val="000000"/>
          <w:sz w:val="24"/>
        </w:rPr>
        <w:t>1.乙方应按照国家有关法律法规</w:t>
      </w:r>
      <w:r w:rsidRPr="006C05F3">
        <w:rPr>
          <w:rFonts w:ascii="宋体" w:eastAsia="宋体" w:hAnsi="宋体" w:cs="宋体" w:hint="eastAsia"/>
          <w:bCs/>
          <w:kern w:val="0"/>
          <w:sz w:val="24"/>
        </w:rPr>
        <w:t>规章和“三包”规定以及投标</w:t>
      </w:r>
      <w:proofErr w:type="gramStart"/>
      <w:r w:rsidRPr="006C05F3">
        <w:rPr>
          <w:rFonts w:ascii="宋体" w:eastAsia="宋体" w:hAnsi="宋体" w:cs="宋体" w:hint="eastAsia"/>
          <w:bCs/>
          <w:kern w:val="0"/>
          <w:sz w:val="24"/>
        </w:rPr>
        <w:t>作出</w:t>
      </w:r>
      <w:proofErr w:type="gramEnd"/>
      <w:r w:rsidRPr="006C05F3">
        <w:rPr>
          <w:rFonts w:ascii="宋体" w:eastAsia="宋体" w:hAnsi="宋体" w:cs="宋体" w:hint="eastAsia"/>
          <w:bCs/>
          <w:kern w:val="0"/>
          <w:sz w:val="24"/>
        </w:rPr>
        <w:t>的“服务承诺”提供服务和</w:t>
      </w:r>
      <w:proofErr w:type="gramStart"/>
      <w:r w:rsidRPr="006C05F3">
        <w:rPr>
          <w:rFonts w:ascii="宋体" w:eastAsia="宋体" w:hAnsi="宋体" w:cs="宋体" w:hint="eastAsia"/>
          <w:bCs/>
          <w:kern w:val="0"/>
          <w:sz w:val="24"/>
        </w:rPr>
        <w:t>质保</w:t>
      </w:r>
      <w:proofErr w:type="gramEnd"/>
      <w:r w:rsidRPr="006C05F3">
        <w:rPr>
          <w:rFonts w:ascii="宋体" w:eastAsia="宋体" w:hAnsi="宋体" w:cs="宋体" w:hint="eastAsia"/>
          <w:bCs/>
          <w:kern w:val="0"/>
          <w:sz w:val="24"/>
        </w:rPr>
        <w:t>。</w:t>
      </w:r>
    </w:p>
    <w:p w14:paraId="123C6422"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2.乙方同意就本合同项下产品提供</w:t>
      </w:r>
      <w:r w:rsidRPr="006C05F3">
        <w:rPr>
          <w:rFonts w:ascii="宋体" w:eastAsia="宋体" w:hAnsi="宋体" w:cs="宋体" w:hint="eastAsia"/>
          <w:sz w:val="24"/>
          <w:u w:val="single"/>
        </w:rPr>
        <w:t xml:space="preserve">  3   </w:t>
      </w:r>
      <w:r w:rsidRPr="006C05F3">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31DA2A78"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199C0753"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4.所有货物保修服务方式均为乙方上门保修，即由乙方派员到货物使用现场维修，由此产生的一切费用均由乙方承担。</w:t>
      </w:r>
    </w:p>
    <w:p w14:paraId="11D1CACE" w14:textId="77777777" w:rsidR="00E76261" w:rsidRPr="006C05F3" w:rsidRDefault="00000000">
      <w:pPr>
        <w:spacing w:line="360" w:lineRule="auto"/>
        <w:ind w:firstLineChars="200" w:firstLine="480"/>
        <w:rPr>
          <w:sz w:val="24"/>
        </w:rPr>
      </w:pPr>
      <w:r w:rsidRPr="006C05F3">
        <w:rPr>
          <w:rFonts w:ascii="宋体" w:eastAsia="宋体" w:hAnsi="宋体" w:cs="宋体" w:hint="eastAsia"/>
          <w:sz w:val="24"/>
        </w:rPr>
        <w:t>5.质保期后，乙方负责设备终生维修及配件的及时供应，维修费实行先修理后付款，零件配件费用实行先交货后付款。</w:t>
      </w:r>
    </w:p>
    <w:p w14:paraId="385DF789" w14:textId="77777777" w:rsidR="00E76261" w:rsidRPr="006C05F3" w:rsidRDefault="00000000">
      <w:pPr>
        <w:spacing w:line="360" w:lineRule="auto"/>
        <w:ind w:firstLineChars="200" w:firstLine="482"/>
        <w:rPr>
          <w:b/>
          <w:color w:val="000000"/>
          <w:sz w:val="24"/>
        </w:rPr>
      </w:pPr>
      <w:r w:rsidRPr="006C05F3">
        <w:rPr>
          <w:rFonts w:hint="eastAsia"/>
          <w:b/>
          <w:color w:val="000000"/>
          <w:sz w:val="24"/>
        </w:rPr>
        <w:lastRenderedPageBreak/>
        <w:t>十、履约保证金</w:t>
      </w:r>
    </w:p>
    <w:p w14:paraId="07EE0D2D"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1.乙方在合同</w:t>
      </w:r>
      <w:proofErr w:type="gramStart"/>
      <w:r w:rsidRPr="006C05F3">
        <w:rPr>
          <w:rFonts w:ascii="宋体" w:eastAsia="宋体" w:hAnsi="宋体" w:cs="宋体" w:hint="eastAsia"/>
          <w:color w:val="000000"/>
          <w:sz w:val="24"/>
        </w:rPr>
        <w:t>签定</w:t>
      </w:r>
      <w:proofErr w:type="gramEnd"/>
      <w:r w:rsidRPr="006C05F3">
        <w:rPr>
          <w:rFonts w:ascii="宋体" w:eastAsia="宋体" w:hAnsi="宋体" w:cs="宋体" w:hint="eastAsia"/>
          <w:color w:val="000000"/>
          <w:sz w:val="24"/>
        </w:rPr>
        <w:t>时须交纳人民币</w:t>
      </w:r>
      <w:r w:rsidRPr="006C05F3">
        <w:rPr>
          <w:rFonts w:ascii="宋体" w:eastAsia="宋体" w:hAnsi="宋体" w:cs="宋体" w:hint="eastAsia"/>
          <w:b/>
          <w:color w:val="000000"/>
          <w:sz w:val="24"/>
          <w:u w:val="single"/>
        </w:rPr>
        <w:t xml:space="preserve">  /</w:t>
      </w:r>
      <w:r w:rsidRPr="006C05F3">
        <w:rPr>
          <w:rFonts w:ascii="宋体" w:eastAsia="宋体" w:hAnsi="宋体" w:cs="宋体" w:hint="eastAsia"/>
          <w:color w:val="000000"/>
          <w:sz w:val="24"/>
          <w:u w:val="single"/>
        </w:rPr>
        <w:t xml:space="preserve"> 元 </w:t>
      </w:r>
      <w:r w:rsidRPr="006C05F3">
        <w:rPr>
          <w:rFonts w:ascii="宋体" w:eastAsia="宋体" w:hAnsi="宋体" w:cs="宋体" w:hint="eastAsia"/>
          <w:color w:val="000000"/>
          <w:sz w:val="24"/>
        </w:rPr>
        <w:t>的履约保证金，甲方对此出具收据。履约保证金（如有）在货物全部验收合格后</w:t>
      </w:r>
      <w:r w:rsidRPr="006C05F3">
        <w:rPr>
          <w:rFonts w:ascii="宋体" w:eastAsia="宋体" w:hAnsi="宋体" w:cs="宋体" w:hint="eastAsia"/>
          <w:color w:val="000000"/>
          <w:sz w:val="24"/>
          <w:u w:val="single"/>
        </w:rPr>
        <w:t xml:space="preserve"> / </w:t>
      </w:r>
      <w:r w:rsidRPr="006C05F3">
        <w:rPr>
          <w:rFonts w:ascii="宋体" w:eastAsia="宋体" w:hAnsi="宋体" w:cs="宋体" w:hint="eastAsia"/>
          <w:color w:val="000000"/>
          <w:sz w:val="24"/>
        </w:rPr>
        <w:t>工作日内无息退还。</w:t>
      </w:r>
    </w:p>
    <w:p w14:paraId="527C38FC"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color w:val="000000"/>
          <w:sz w:val="24"/>
        </w:rPr>
        <w:t>2.</w:t>
      </w:r>
      <w:r w:rsidRPr="006C05F3">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02A2F9E3" w14:textId="77777777" w:rsidR="00E76261" w:rsidRPr="006C05F3" w:rsidRDefault="00000000">
      <w:pPr>
        <w:spacing w:line="360" w:lineRule="auto"/>
        <w:ind w:firstLineChars="200" w:firstLine="482"/>
        <w:rPr>
          <w:rFonts w:ascii="宋体" w:eastAsia="宋体" w:hAnsi="宋体" w:cs="宋体" w:hint="eastAsia"/>
          <w:b/>
          <w:color w:val="000000"/>
          <w:sz w:val="24"/>
        </w:rPr>
      </w:pPr>
      <w:r w:rsidRPr="006C05F3">
        <w:rPr>
          <w:rFonts w:ascii="宋体" w:eastAsia="宋体" w:hAnsi="宋体" w:cs="宋体" w:hint="eastAsia"/>
          <w:b/>
          <w:color w:val="000000"/>
          <w:sz w:val="24"/>
        </w:rPr>
        <w:t>十一、违约责任</w:t>
      </w:r>
    </w:p>
    <w:p w14:paraId="415920E1"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1.如乙方不能按期供货，每逾期一日，按合同金额的</w:t>
      </w:r>
      <w:r w:rsidRPr="006C05F3">
        <w:rPr>
          <w:rFonts w:ascii="宋体" w:eastAsia="宋体" w:hAnsi="宋体" w:cs="宋体" w:hint="eastAsia"/>
          <w:color w:val="000000"/>
          <w:sz w:val="24"/>
          <w:u w:val="single"/>
        </w:rPr>
        <w:t xml:space="preserve"> 0.5 % </w:t>
      </w:r>
      <w:r w:rsidRPr="006C05F3">
        <w:rPr>
          <w:rFonts w:ascii="宋体" w:eastAsia="宋体" w:hAnsi="宋体" w:cs="宋体" w:hint="eastAsia"/>
          <w:color w:val="000000"/>
          <w:sz w:val="24"/>
        </w:rPr>
        <w:t>向甲方支付违约金；乙方逾期交货超过</w:t>
      </w:r>
      <w:r w:rsidRPr="006C05F3">
        <w:rPr>
          <w:rFonts w:ascii="宋体" w:eastAsia="宋体" w:hAnsi="宋体" w:cs="宋体" w:hint="eastAsia"/>
          <w:color w:val="000000"/>
          <w:sz w:val="24"/>
          <w:u w:val="single"/>
        </w:rPr>
        <w:t xml:space="preserve"> 10 </w:t>
      </w:r>
      <w:r w:rsidRPr="006C05F3">
        <w:rPr>
          <w:rFonts w:ascii="宋体" w:eastAsia="宋体" w:hAnsi="宋体" w:cs="宋体" w:hint="eastAsia"/>
          <w:color w:val="000000"/>
          <w:sz w:val="24"/>
        </w:rPr>
        <w:t>日的，甲方将有权解除合同，乙方应退还甲方已支付的全部款项，并支付合同金额</w:t>
      </w:r>
      <w:r w:rsidRPr="006C05F3">
        <w:rPr>
          <w:rFonts w:ascii="宋体" w:eastAsia="宋体" w:hAnsi="宋体" w:cs="宋体" w:hint="eastAsia"/>
          <w:color w:val="000000"/>
          <w:sz w:val="24"/>
          <w:u w:val="single"/>
        </w:rPr>
        <w:t xml:space="preserve"> 10 % </w:t>
      </w:r>
      <w:r w:rsidRPr="006C05F3">
        <w:rPr>
          <w:rFonts w:ascii="宋体" w:eastAsia="宋体" w:hAnsi="宋体" w:cs="宋体" w:hint="eastAsia"/>
          <w:color w:val="000000"/>
          <w:sz w:val="24"/>
        </w:rPr>
        <w:t>的违约金。</w:t>
      </w:r>
    </w:p>
    <w:p w14:paraId="134F200D"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5D8D41B4"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a.要求乙方补足短少数量、更换不合格产品;</w:t>
      </w:r>
    </w:p>
    <w:p w14:paraId="0F1E6BF6"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b.如无法更换，要求乙方提供功能相同之替代品;</w:t>
      </w:r>
    </w:p>
    <w:p w14:paraId="1D20807B"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c.要求价格折让;</w:t>
      </w:r>
    </w:p>
    <w:p w14:paraId="02EDA66F"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d.要求退回不合格产品或全数产品;</w:t>
      </w:r>
    </w:p>
    <w:p w14:paraId="7216A931"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e.解除采购订单;</w:t>
      </w:r>
    </w:p>
    <w:p w14:paraId="6A65B7D5"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f.要求乙方承担因产品不合格所发生之相关费用及风险。</w:t>
      </w:r>
    </w:p>
    <w:p w14:paraId="5B4A6109"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sidRPr="006C05F3">
        <w:rPr>
          <w:rFonts w:ascii="宋体" w:eastAsia="宋体" w:hAnsi="宋体" w:cs="宋体" w:hint="eastAsia"/>
          <w:color w:val="000000"/>
          <w:sz w:val="24"/>
          <w:u w:val="single"/>
        </w:rPr>
        <w:t xml:space="preserve"> 10 % </w:t>
      </w:r>
      <w:r w:rsidRPr="006C05F3">
        <w:rPr>
          <w:rFonts w:ascii="宋体" w:eastAsia="宋体" w:hAnsi="宋体" w:cs="宋体" w:hint="eastAsia"/>
          <w:color w:val="000000"/>
          <w:sz w:val="24"/>
        </w:rPr>
        <w:t>的违约金。</w:t>
      </w:r>
    </w:p>
    <w:p w14:paraId="4F797D5F"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6C05F3">
        <w:rPr>
          <w:rFonts w:ascii="宋体" w:eastAsia="宋体" w:hAnsi="宋体" w:cs="宋体" w:hint="eastAsia"/>
          <w:color w:val="000000"/>
          <w:sz w:val="24"/>
          <w:u w:val="single"/>
        </w:rPr>
        <w:t xml:space="preserve"> 0.5% </w:t>
      </w:r>
      <w:r w:rsidRPr="006C05F3">
        <w:rPr>
          <w:rFonts w:ascii="宋体" w:eastAsia="宋体" w:hAnsi="宋体" w:cs="宋体" w:hint="eastAsia"/>
          <w:color w:val="000000"/>
          <w:sz w:val="24"/>
        </w:rPr>
        <w:t>的违约金;乙方自收到甲方催告函之日起三十日内仍未纠正违约行为，甲方有权单方面解除合同，并要求乙方支付违约金</w:t>
      </w:r>
      <w:r w:rsidRPr="006C05F3">
        <w:rPr>
          <w:rFonts w:ascii="宋体" w:eastAsia="宋体" w:hAnsi="宋体" w:cs="宋体" w:hint="eastAsia"/>
          <w:color w:val="000000"/>
          <w:sz w:val="24"/>
          <w:u w:val="single"/>
        </w:rPr>
        <w:t xml:space="preserve">  4000   </w:t>
      </w:r>
      <w:r w:rsidRPr="006C05F3">
        <w:rPr>
          <w:rFonts w:ascii="宋体" w:eastAsia="宋体" w:hAnsi="宋体" w:cs="宋体" w:hint="eastAsia"/>
          <w:color w:val="000000"/>
          <w:sz w:val="24"/>
        </w:rPr>
        <w:t>元。</w:t>
      </w:r>
    </w:p>
    <w:p w14:paraId="02CB7CF5"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4.本合同项下违约金不足以赔付甲方损失的，赔付标准以甲方损失为准。</w:t>
      </w:r>
    </w:p>
    <w:p w14:paraId="53857581" w14:textId="77777777" w:rsidR="00E76261" w:rsidRPr="006C05F3" w:rsidRDefault="00000000">
      <w:pPr>
        <w:spacing w:line="360" w:lineRule="auto"/>
        <w:ind w:firstLineChars="200" w:firstLine="480"/>
        <w:rPr>
          <w:rFonts w:ascii="宋体" w:eastAsia="宋体" w:hAnsi="宋体" w:cs="宋体" w:hint="eastAsia"/>
          <w:color w:val="000000"/>
          <w:sz w:val="24"/>
        </w:rPr>
      </w:pPr>
      <w:r w:rsidRPr="006C05F3">
        <w:rPr>
          <w:rFonts w:ascii="宋体" w:eastAsia="宋体" w:hAnsi="宋体" w:cs="宋体" w:hint="eastAsia"/>
          <w:color w:val="000000"/>
          <w:sz w:val="24"/>
        </w:rPr>
        <w:t>5.对于乙方应支付的违约金或赔偿，甲方有权在对乙方的应付账款中予以直接扣除，乙方对此不存在异议。</w:t>
      </w:r>
    </w:p>
    <w:p w14:paraId="41F9C00A" w14:textId="77777777" w:rsidR="00E76261" w:rsidRPr="006C05F3" w:rsidRDefault="00000000">
      <w:pPr>
        <w:spacing w:line="360" w:lineRule="auto"/>
        <w:ind w:firstLineChars="200" w:firstLine="482"/>
        <w:rPr>
          <w:rFonts w:ascii="宋体" w:eastAsia="宋体" w:hAnsi="宋体" w:cs="宋体" w:hint="eastAsia"/>
          <w:b/>
          <w:sz w:val="24"/>
        </w:rPr>
      </w:pPr>
      <w:r w:rsidRPr="006C05F3">
        <w:rPr>
          <w:rFonts w:ascii="宋体" w:eastAsia="宋体" w:hAnsi="宋体" w:cs="宋体" w:hint="eastAsia"/>
          <w:b/>
          <w:sz w:val="24"/>
        </w:rPr>
        <w:t>十二、乙方不得擅自部分或全部转让其应履行的合同义务。</w:t>
      </w:r>
    </w:p>
    <w:p w14:paraId="254918E0" w14:textId="77777777" w:rsidR="00E76261" w:rsidRPr="006C05F3" w:rsidRDefault="00000000">
      <w:pPr>
        <w:spacing w:line="360" w:lineRule="auto"/>
        <w:ind w:firstLineChars="200" w:firstLine="482"/>
        <w:rPr>
          <w:rFonts w:ascii="宋体" w:eastAsia="宋体" w:hAnsi="宋体" w:cs="宋体" w:hint="eastAsia"/>
          <w:b/>
          <w:sz w:val="24"/>
        </w:rPr>
      </w:pPr>
      <w:r w:rsidRPr="006C05F3">
        <w:rPr>
          <w:rFonts w:ascii="宋体" w:eastAsia="宋体" w:hAnsi="宋体" w:cs="宋体" w:hint="eastAsia"/>
          <w:b/>
          <w:sz w:val="24"/>
        </w:rPr>
        <w:lastRenderedPageBreak/>
        <w:t>十三、争议的解决</w:t>
      </w:r>
    </w:p>
    <w:p w14:paraId="004C09AB"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1.因服务的质量问题发生争议的，应当邀请国家认可的质量检测机构对货物质量进行鉴定。货物符合标准的，鉴定费由甲方承担；货物不符合质量标准的，鉴定费由乙方承担。</w:t>
      </w:r>
    </w:p>
    <w:p w14:paraId="001B92C2"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3CD9C158" w14:textId="77777777" w:rsidR="00E76261" w:rsidRPr="006C05F3" w:rsidRDefault="00000000">
      <w:pPr>
        <w:spacing w:line="360" w:lineRule="auto"/>
        <w:ind w:firstLineChars="200" w:firstLine="482"/>
        <w:rPr>
          <w:rFonts w:ascii="宋体" w:eastAsia="宋体" w:hAnsi="宋体" w:cs="宋体" w:hint="eastAsia"/>
          <w:b/>
          <w:sz w:val="24"/>
        </w:rPr>
      </w:pPr>
      <w:r w:rsidRPr="006C05F3">
        <w:rPr>
          <w:rFonts w:ascii="宋体" w:eastAsia="宋体" w:hAnsi="宋体" w:cs="宋体" w:hint="eastAsia"/>
          <w:b/>
          <w:sz w:val="24"/>
        </w:rPr>
        <w:t>十四、合同生效及其他</w:t>
      </w:r>
    </w:p>
    <w:p w14:paraId="08DB1CE9"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本合同自甲乙双方签字盖章之日起生效。本合同一式伍份，甲方执叁份，乙方执贰份。</w:t>
      </w:r>
    </w:p>
    <w:p w14:paraId="58F0BD3B" w14:textId="77777777" w:rsidR="00E76261" w:rsidRPr="006C05F3" w:rsidRDefault="00E76261">
      <w:pPr>
        <w:spacing w:line="360" w:lineRule="auto"/>
        <w:ind w:firstLineChars="225" w:firstLine="540"/>
        <w:rPr>
          <w:sz w:val="24"/>
        </w:rPr>
      </w:pPr>
    </w:p>
    <w:p w14:paraId="26986F2E" w14:textId="77777777" w:rsidR="00E76261" w:rsidRPr="006C05F3" w:rsidRDefault="00E76261">
      <w:pPr>
        <w:spacing w:line="360" w:lineRule="auto"/>
        <w:ind w:firstLineChars="225" w:firstLine="540"/>
        <w:rPr>
          <w:sz w:val="24"/>
        </w:rPr>
      </w:pPr>
    </w:p>
    <w:p w14:paraId="40EDFD05" w14:textId="77777777" w:rsidR="00E76261" w:rsidRPr="006C05F3" w:rsidRDefault="00E76261">
      <w:pPr>
        <w:spacing w:line="360" w:lineRule="auto"/>
        <w:rPr>
          <w:sz w:val="24"/>
        </w:rPr>
      </w:pPr>
    </w:p>
    <w:p w14:paraId="05108355" w14:textId="77777777" w:rsidR="00E76261" w:rsidRPr="006C05F3" w:rsidRDefault="00000000">
      <w:pPr>
        <w:spacing w:line="360" w:lineRule="auto"/>
        <w:ind w:firstLineChars="200" w:firstLine="480"/>
        <w:rPr>
          <w:rFonts w:ascii="宋体" w:eastAsia="宋体" w:hAnsi="宋体" w:cs="宋体" w:hint="eastAsia"/>
          <w:sz w:val="24"/>
        </w:rPr>
      </w:pPr>
      <w:r w:rsidRPr="006C05F3">
        <w:rPr>
          <w:rFonts w:ascii="宋体" w:eastAsia="宋体" w:hAnsi="宋体" w:cs="宋体" w:hint="eastAsia"/>
          <w:sz w:val="24"/>
        </w:rPr>
        <w:t>甲   方：苏州健雄职业技术学院       　 乙 方：</w:t>
      </w:r>
    </w:p>
    <w:p w14:paraId="658B178A" w14:textId="77777777" w:rsidR="00E76261" w:rsidRPr="006C05F3" w:rsidRDefault="00000000">
      <w:pPr>
        <w:spacing w:line="360" w:lineRule="auto"/>
        <w:ind w:firstLineChars="225" w:firstLine="540"/>
        <w:rPr>
          <w:rFonts w:ascii="宋体" w:eastAsia="宋体" w:hAnsi="宋体" w:cs="宋体" w:hint="eastAsia"/>
          <w:sz w:val="24"/>
        </w:rPr>
      </w:pPr>
      <w:r w:rsidRPr="006C05F3">
        <w:rPr>
          <w:rFonts w:ascii="宋体" w:eastAsia="宋体" w:hAnsi="宋体" w:cs="宋体" w:hint="eastAsia"/>
          <w:sz w:val="24"/>
        </w:rPr>
        <w:t>项目（委托）代表人：丁锴               法定（委托）代表人：</w:t>
      </w:r>
    </w:p>
    <w:p w14:paraId="2412E3CC" w14:textId="77777777" w:rsidR="00E76261" w:rsidRPr="006C05F3" w:rsidRDefault="00000000">
      <w:pPr>
        <w:spacing w:line="360" w:lineRule="auto"/>
        <w:ind w:firstLineChars="225" w:firstLine="540"/>
        <w:rPr>
          <w:rFonts w:ascii="宋体" w:eastAsia="宋体" w:hAnsi="宋体" w:cs="宋体" w:hint="eastAsia"/>
          <w:sz w:val="24"/>
        </w:rPr>
      </w:pPr>
      <w:r w:rsidRPr="006C05F3">
        <w:rPr>
          <w:rFonts w:ascii="宋体" w:eastAsia="宋体" w:hAnsi="宋体" w:cs="宋体" w:hint="eastAsia"/>
          <w:sz w:val="24"/>
        </w:rPr>
        <w:t>联系电话：0512-53940825                联系电话：</w:t>
      </w:r>
    </w:p>
    <w:p w14:paraId="03B9DAB6" w14:textId="77777777" w:rsidR="00E76261" w:rsidRPr="006C05F3" w:rsidRDefault="00000000">
      <w:pPr>
        <w:spacing w:line="360" w:lineRule="auto"/>
        <w:ind w:firstLineChars="225" w:firstLine="540"/>
        <w:rPr>
          <w:rFonts w:ascii="宋体" w:eastAsia="宋体" w:hAnsi="宋体" w:cs="宋体" w:hint="eastAsia"/>
          <w:sz w:val="24"/>
        </w:rPr>
      </w:pPr>
      <w:r w:rsidRPr="006C05F3">
        <w:rPr>
          <w:rFonts w:ascii="宋体" w:eastAsia="宋体" w:hAnsi="宋体" w:cs="宋体" w:hint="eastAsia"/>
          <w:sz w:val="24"/>
        </w:rPr>
        <w:t>地址：太仓市科教新城</w:t>
      </w:r>
      <w:proofErr w:type="gramStart"/>
      <w:r w:rsidRPr="006C05F3">
        <w:rPr>
          <w:rFonts w:ascii="宋体" w:eastAsia="宋体" w:hAnsi="宋体" w:cs="宋体" w:hint="eastAsia"/>
          <w:sz w:val="24"/>
        </w:rPr>
        <w:t>健雄路1号</w:t>
      </w:r>
      <w:proofErr w:type="gramEnd"/>
      <w:r w:rsidRPr="006C05F3">
        <w:rPr>
          <w:rFonts w:ascii="宋体" w:eastAsia="宋体" w:hAnsi="宋体" w:cs="宋体" w:hint="eastAsia"/>
          <w:sz w:val="24"/>
        </w:rPr>
        <w:t xml:space="preserve">         地址: </w:t>
      </w:r>
    </w:p>
    <w:p w14:paraId="0C08242E" w14:textId="77777777" w:rsidR="00E76261" w:rsidRPr="006C05F3" w:rsidRDefault="00000000">
      <w:pPr>
        <w:spacing w:line="360" w:lineRule="auto"/>
        <w:rPr>
          <w:rFonts w:ascii="宋体" w:eastAsia="宋体" w:hAnsi="宋体" w:cs="宋体" w:hint="eastAsia"/>
          <w:sz w:val="24"/>
        </w:rPr>
      </w:pPr>
      <w:r w:rsidRPr="006C05F3">
        <w:rPr>
          <w:rFonts w:ascii="宋体" w:eastAsia="宋体" w:hAnsi="宋体" w:cs="宋体" w:hint="eastAsia"/>
          <w:sz w:val="24"/>
        </w:rPr>
        <w:t xml:space="preserve">          年   月   日                  　　 　年   月   日</w:t>
      </w:r>
    </w:p>
    <w:p w14:paraId="2F60A4B2" w14:textId="77777777" w:rsidR="00E76261" w:rsidRPr="006C05F3" w:rsidRDefault="00000000">
      <w:pPr>
        <w:widowControl/>
        <w:jc w:val="left"/>
        <w:rPr>
          <w:rFonts w:ascii="宋体" w:eastAsia="宋体" w:hAnsi="宋体" w:cs="宋体" w:hint="eastAsia"/>
          <w:sz w:val="24"/>
        </w:rPr>
      </w:pPr>
      <w:r w:rsidRPr="006C05F3">
        <w:rPr>
          <w:rFonts w:ascii="宋体" w:eastAsia="宋体" w:hAnsi="宋体" w:cs="宋体"/>
          <w:sz w:val="24"/>
        </w:rPr>
        <w:br w:type="page"/>
      </w:r>
    </w:p>
    <w:p w14:paraId="299B0C0B" w14:textId="77777777" w:rsidR="00E76261" w:rsidRPr="006C05F3" w:rsidRDefault="00000000">
      <w:pPr>
        <w:numPr>
          <w:ilvl w:val="0"/>
          <w:numId w:val="1"/>
        </w:numPr>
        <w:spacing w:line="360" w:lineRule="auto"/>
        <w:jc w:val="center"/>
        <w:rPr>
          <w:rFonts w:ascii="宋体" w:eastAsia="宋体" w:hAnsi="宋体" w:cs="宋体" w:hint="eastAsia"/>
          <w:b/>
          <w:bCs/>
          <w:color w:val="000000" w:themeColor="text1"/>
          <w:sz w:val="24"/>
          <w:szCs w:val="32"/>
        </w:rPr>
      </w:pPr>
      <w:r w:rsidRPr="006C05F3">
        <w:rPr>
          <w:rFonts w:ascii="宋体" w:eastAsia="宋体" w:hAnsi="宋体" w:cs="宋体" w:hint="eastAsia"/>
          <w:b/>
          <w:bCs/>
          <w:color w:val="000000" w:themeColor="text1"/>
          <w:sz w:val="24"/>
          <w:szCs w:val="32"/>
        </w:rPr>
        <w:lastRenderedPageBreak/>
        <w:t>评标方法、评分标准</w:t>
      </w:r>
    </w:p>
    <w:p w14:paraId="3C29D17F" w14:textId="77777777" w:rsidR="00E76261" w:rsidRPr="006C05F3" w:rsidRDefault="00000000">
      <w:pPr>
        <w:widowControl/>
        <w:spacing w:line="360" w:lineRule="auto"/>
        <w:ind w:firstLineChars="200" w:firstLine="482"/>
        <w:rPr>
          <w:rFonts w:ascii="宋体" w:eastAsia="宋体" w:hAnsi="宋体" w:cs="宋体" w:hint="eastAsia"/>
          <w:b/>
          <w:bCs/>
          <w:color w:val="000000" w:themeColor="text1"/>
          <w:kern w:val="0"/>
          <w:sz w:val="24"/>
          <w:shd w:val="clear" w:color="auto" w:fill="FFFFFF"/>
        </w:rPr>
      </w:pPr>
      <w:r w:rsidRPr="006C05F3">
        <w:rPr>
          <w:rFonts w:ascii="宋体" w:eastAsia="宋体" w:hAnsi="宋体" w:cs="宋体" w:hint="eastAsia"/>
          <w:b/>
          <w:bCs/>
          <w:color w:val="000000" w:themeColor="text1"/>
          <w:kern w:val="0"/>
          <w:sz w:val="24"/>
          <w:shd w:val="clear" w:color="auto" w:fill="FFFFFF"/>
        </w:rPr>
        <w:t>一、评标办法：</w:t>
      </w:r>
    </w:p>
    <w:p w14:paraId="2B56C443"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1.本次招标评标采用为综合评分法，即在满足招标文件实质性要求前提下，按照招标文件中规定的评分标准和各项因素进行综合评审后，以评标总得分最高的投标人作为中标候选人。</w:t>
      </w:r>
    </w:p>
    <w:p w14:paraId="3AB410FD"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2.评委会各成员独立对每个进入打分程序的有效投标人的标书技术部分以打分的形式进行评审和评价（计算结果均四舍五入保留两位小数）。</w:t>
      </w:r>
    </w:p>
    <w:p w14:paraId="28FC7ACD"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评委会分别对每个有效投标人的投标书（报价除外）进行评价、打分，按算术平均方法计算出每个投标人的得分；报价得分直接计算取得，二者相加为投标人的总得分。</w:t>
      </w:r>
    </w:p>
    <w:p w14:paraId="78FFC97C"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3.如出现评标总得分最高的投标人有两个或两个以上的，以投标报价较低者优先作为中标候选人，如果投标报价也相同的，则由资产管理与采购处组织以抽签方式确定中标候选人。</w:t>
      </w:r>
    </w:p>
    <w:p w14:paraId="07E19109" w14:textId="77777777" w:rsidR="00E76261" w:rsidRPr="006C05F3" w:rsidRDefault="00000000">
      <w:pPr>
        <w:widowControl/>
        <w:spacing w:line="360" w:lineRule="auto"/>
        <w:ind w:firstLineChars="200" w:firstLine="482"/>
        <w:rPr>
          <w:rFonts w:ascii="宋体" w:eastAsia="宋体" w:hAnsi="宋体" w:cs="宋体" w:hint="eastAsia"/>
          <w:b/>
          <w:bCs/>
          <w:color w:val="000000" w:themeColor="text1"/>
          <w:kern w:val="0"/>
          <w:sz w:val="24"/>
          <w:shd w:val="clear" w:color="auto" w:fill="FFFFFF"/>
        </w:rPr>
      </w:pPr>
      <w:r w:rsidRPr="006C05F3">
        <w:rPr>
          <w:rFonts w:ascii="宋体" w:eastAsia="宋体" w:hAnsi="宋体" w:cs="宋体" w:hint="eastAsia"/>
          <w:b/>
          <w:bCs/>
          <w:color w:val="000000" w:themeColor="text1"/>
          <w:kern w:val="0"/>
          <w:sz w:val="24"/>
          <w:shd w:val="clear" w:color="auto" w:fill="FFFFFF"/>
        </w:rPr>
        <w:t>二、综合评分标准：</w:t>
      </w:r>
    </w:p>
    <w:p w14:paraId="7385CAD3" w14:textId="77777777" w:rsidR="00E76261" w:rsidRPr="006C05F3" w:rsidRDefault="00000000">
      <w:pPr>
        <w:widowControl/>
        <w:spacing w:line="360" w:lineRule="auto"/>
        <w:ind w:firstLineChars="200"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（一）价格基准分(10分)</w:t>
      </w:r>
    </w:p>
    <w:p w14:paraId="6EC30892"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1.投标报价不超过采购预算价格的为有效投标报价。超出此范围的投标报价为无效投标报价。无效投标报价的投标文件不进行评审，也</w:t>
      </w:r>
      <w:proofErr w:type="gramStart"/>
      <w:r w:rsidRPr="006C05F3">
        <w:rPr>
          <w:rFonts w:ascii="宋体" w:eastAsia="宋体" w:hAnsi="宋体" w:cs="宋体" w:hint="eastAsia"/>
          <w:bCs/>
          <w:color w:val="000000" w:themeColor="text1"/>
          <w:kern w:val="0"/>
          <w:sz w:val="24"/>
          <w:shd w:val="clear" w:color="auto" w:fill="FFFFFF"/>
        </w:rPr>
        <w:t>不</w:t>
      </w:r>
      <w:proofErr w:type="gramEnd"/>
      <w:r w:rsidRPr="006C05F3">
        <w:rPr>
          <w:rFonts w:ascii="宋体" w:eastAsia="宋体" w:hAnsi="宋体" w:cs="宋体" w:hint="eastAsia"/>
          <w:bCs/>
          <w:color w:val="000000" w:themeColor="text1"/>
          <w:kern w:val="0"/>
          <w:sz w:val="24"/>
          <w:shd w:val="clear" w:color="auto" w:fill="FFFFFF"/>
        </w:rPr>
        <w:t>得标；</w:t>
      </w:r>
    </w:p>
    <w:p w14:paraId="4B2CB60F"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2.在所有有效投标报价中选择报价最低的确定为基准报价；</w:t>
      </w:r>
    </w:p>
    <w:p w14:paraId="0D514262"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3.价格分采用低价优先法计算，即满足招标文件要求且投标价格最低的投标报价为评标基准价，其价格分为满分。其他投标人的价格</w:t>
      </w:r>
      <w:proofErr w:type="gramStart"/>
      <w:r w:rsidRPr="006C05F3">
        <w:rPr>
          <w:rFonts w:ascii="宋体" w:eastAsia="宋体" w:hAnsi="宋体" w:cs="宋体" w:hint="eastAsia"/>
          <w:bCs/>
          <w:color w:val="000000" w:themeColor="text1"/>
          <w:kern w:val="0"/>
          <w:sz w:val="24"/>
          <w:shd w:val="clear" w:color="auto" w:fill="FFFFFF"/>
        </w:rPr>
        <w:t>分统一</w:t>
      </w:r>
      <w:proofErr w:type="gramEnd"/>
      <w:r w:rsidRPr="006C05F3">
        <w:rPr>
          <w:rFonts w:ascii="宋体" w:eastAsia="宋体" w:hAnsi="宋体" w:cs="宋体" w:hint="eastAsia"/>
          <w:bCs/>
          <w:color w:val="000000" w:themeColor="text1"/>
          <w:kern w:val="0"/>
          <w:sz w:val="24"/>
          <w:shd w:val="clear" w:color="auto" w:fill="FFFFFF"/>
        </w:rPr>
        <w:t>按照下列公式计算（计算结果四舍五入保留两位小数）：</w:t>
      </w:r>
    </w:p>
    <w:p w14:paraId="016C506B"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投标报价得分=（评标基准价/投标报价）*10</w:t>
      </w:r>
    </w:p>
    <w:p w14:paraId="3355CFCB"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4.评委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委会应当将其作为无效投标处理。</w:t>
      </w:r>
    </w:p>
    <w:p w14:paraId="7E117E0D" w14:textId="77777777" w:rsidR="00E76261" w:rsidRPr="006C05F3" w:rsidRDefault="00000000">
      <w:pPr>
        <w:widowControl/>
        <w:spacing w:line="360" w:lineRule="auto"/>
        <w:ind w:firstLineChars="200"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（二）参数偏离分（35分）</w:t>
      </w:r>
    </w:p>
    <w:p w14:paraId="001DC63B"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1.该项基础得分35分，全部符合或高于招标文件技术参数要求的得35分。投标书中技术要求部分带“★★”条款为核心指标，每有一项出现负偏离扣3分；</w:t>
      </w:r>
      <w:r w:rsidRPr="006C05F3">
        <w:rPr>
          <w:rFonts w:ascii="宋体" w:eastAsia="宋体" w:hAnsi="宋体" w:cs="宋体" w:hint="eastAsia"/>
          <w:bCs/>
          <w:color w:val="000000" w:themeColor="text1"/>
          <w:kern w:val="0"/>
          <w:sz w:val="24"/>
          <w:shd w:val="clear" w:color="auto" w:fill="FFFFFF"/>
        </w:rPr>
        <w:lastRenderedPageBreak/>
        <w:t>“★”项目作为重要技术参数，每有一项出现负偏离扣2分；技术要求中其余技术参数，每有一项出现负偏离扣1分，扣完为止。</w:t>
      </w:r>
    </w:p>
    <w:p w14:paraId="114A66EE"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备注：投标人需如实填写所投产品参数，在投标结束后，中标的供应商，需提供系统功能截</w:t>
      </w:r>
      <w:proofErr w:type="gramStart"/>
      <w:r w:rsidRPr="006C05F3">
        <w:rPr>
          <w:rFonts w:ascii="宋体" w:eastAsia="宋体" w:hAnsi="宋体" w:cs="宋体" w:hint="eastAsia"/>
          <w:bCs/>
          <w:color w:val="000000" w:themeColor="text1"/>
          <w:kern w:val="0"/>
          <w:sz w:val="24"/>
          <w:shd w:val="clear" w:color="auto" w:fill="FFFFFF"/>
        </w:rPr>
        <w:t>图证明</w:t>
      </w:r>
      <w:proofErr w:type="gramEnd"/>
      <w:r w:rsidRPr="006C05F3">
        <w:rPr>
          <w:rFonts w:ascii="宋体" w:eastAsia="宋体" w:hAnsi="宋体" w:cs="宋体" w:hint="eastAsia"/>
          <w:bCs/>
          <w:color w:val="000000" w:themeColor="text1"/>
          <w:kern w:val="0"/>
          <w:sz w:val="24"/>
          <w:shd w:val="clear" w:color="auto" w:fill="FFFFFF"/>
        </w:rPr>
        <w:t>文件有关材料给我校备查。若与实际不符，一经查实，将视为弄虚作假，当次投标报价无效，并按政府采购相关规定给</w:t>
      </w:r>
      <w:proofErr w:type="gramStart"/>
      <w:r w:rsidRPr="006C05F3">
        <w:rPr>
          <w:rFonts w:ascii="宋体" w:eastAsia="宋体" w:hAnsi="宋体" w:cs="宋体" w:hint="eastAsia"/>
          <w:bCs/>
          <w:color w:val="000000" w:themeColor="text1"/>
          <w:kern w:val="0"/>
          <w:sz w:val="24"/>
          <w:shd w:val="clear" w:color="auto" w:fill="FFFFFF"/>
        </w:rPr>
        <w:t>予处理</w:t>
      </w:r>
      <w:proofErr w:type="gramEnd"/>
      <w:r w:rsidRPr="006C05F3">
        <w:rPr>
          <w:rFonts w:ascii="宋体" w:eastAsia="宋体" w:hAnsi="宋体" w:cs="宋体" w:hint="eastAsia"/>
          <w:bCs/>
          <w:color w:val="000000" w:themeColor="text1"/>
          <w:kern w:val="0"/>
          <w:sz w:val="24"/>
          <w:shd w:val="clear" w:color="auto" w:fill="FFFFFF"/>
        </w:rPr>
        <w:t>。</w:t>
      </w:r>
    </w:p>
    <w:p w14:paraId="6E5B735B" w14:textId="77777777" w:rsidR="00E76261" w:rsidRPr="006C05F3" w:rsidRDefault="00000000">
      <w:pPr>
        <w:widowControl/>
        <w:numPr>
          <w:ilvl w:val="0"/>
          <w:numId w:val="3"/>
        </w:numPr>
        <w:spacing w:line="360" w:lineRule="auto"/>
        <w:ind w:firstLineChars="200"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项目服务方案（22分）</w:t>
      </w:r>
    </w:p>
    <w:p w14:paraId="4565496C"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1.项目实施方案（10分）</w:t>
      </w:r>
    </w:p>
    <w:p w14:paraId="59BE9EB5"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投标人根据本项目实际需求及自身情况提供项目实施方案。方案科学、严密、合理，描述详细且具有针对性的得10分；方案较全面、有一定的可操作性的得6分；方案具有不合理项、描述略欠缺、存在一定的实施难度得3分；未提供不得分。</w:t>
      </w:r>
    </w:p>
    <w:p w14:paraId="00DB63DE"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2.项目保障方案（6分）</w:t>
      </w:r>
    </w:p>
    <w:p w14:paraId="7B92F484"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投标人根据本项目实际需求及自身情况提供项目保障方案，包括产品质量保证、培训计划等。方案内容详细全面，科学可行，安排合理，得6分；方案内容基本全面，基本可行，安排基本合理，得4分；方案内容欠缺较差，安排不合理，得2分；未提供不得分。</w:t>
      </w:r>
    </w:p>
    <w:p w14:paraId="4FBB66FC"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3.售后服务方案（6分）</w:t>
      </w:r>
    </w:p>
    <w:p w14:paraId="636AC0AA"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投标人根据本项目实际需求及自身情况提供售后服务方案，内容包括服务承诺、售后服务期限、服务响应时间等。方案内容详细全面，科学可行，安排合理，得6分；方案内容基本全面，基本可行，安排基本合理，得4分；方案内容欠缺较差，安排不合理，得2分；未提供不得分。</w:t>
      </w:r>
    </w:p>
    <w:p w14:paraId="116E21E9" w14:textId="77777777" w:rsidR="00E76261" w:rsidRPr="006C05F3" w:rsidRDefault="00000000">
      <w:pPr>
        <w:widowControl/>
        <w:spacing w:line="360" w:lineRule="auto"/>
        <w:ind w:firstLineChars="200"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（四）供应商资质（13分）</w:t>
      </w:r>
    </w:p>
    <w:p w14:paraId="4917AD8D"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1.供应商具有本项目相关内容检测</w:t>
      </w:r>
      <w:proofErr w:type="gramStart"/>
      <w:r w:rsidRPr="006C05F3">
        <w:rPr>
          <w:rFonts w:ascii="宋体" w:eastAsia="宋体" w:hAnsi="宋体" w:cs="宋体" w:hint="eastAsia"/>
          <w:bCs/>
          <w:color w:val="000000" w:themeColor="text1"/>
          <w:kern w:val="0"/>
          <w:sz w:val="24"/>
          <w:shd w:val="clear" w:color="auto" w:fill="FFFFFF"/>
        </w:rPr>
        <w:t>类软著证书</w:t>
      </w:r>
      <w:proofErr w:type="gramEnd"/>
      <w:r w:rsidRPr="006C05F3">
        <w:rPr>
          <w:rFonts w:ascii="宋体" w:eastAsia="宋体" w:hAnsi="宋体" w:cs="宋体" w:hint="eastAsia"/>
          <w:bCs/>
          <w:color w:val="000000" w:themeColor="text1"/>
          <w:kern w:val="0"/>
          <w:sz w:val="24"/>
          <w:shd w:val="clear" w:color="auto" w:fill="FFFFFF"/>
        </w:rPr>
        <w:t>的，提供证书复印件并加盖公章，得2分，未提供不得分。</w:t>
      </w:r>
    </w:p>
    <w:p w14:paraId="2C69E61F"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2.供应商具备健全的管理体系，提供有效期内的ISO27001信息安全管理体系认证证书、ISO20000信息安全管理体系认证证书、ISO20000信息技术服务管理体系认证证书、ISO9001质量管理体系认证证书，每提供一份证书复印件得2分，最多得8分，未提供不得分。</w:t>
      </w:r>
    </w:p>
    <w:p w14:paraId="75ADFC50"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lastRenderedPageBreak/>
        <w:t>3.供应商提供服务的系统能符合国家知识产权法律法规的相关规定并能保障数据安全，提供三级信息系统安全等级保护备案证明复印件并加盖公章，得3分，未提供不得分。</w:t>
      </w:r>
    </w:p>
    <w:p w14:paraId="2EB58D16" w14:textId="77777777" w:rsidR="00E76261" w:rsidRPr="006C05F3" w:rsidRDefault="00000000">
      <w:pPr>
        <w:widowControl/>
        <w:spacing w:line="360" w:lineRule="auto"/>
        <w:ind w:firstLineChars="200"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（五）团队人员专业水平（10分）</w:t>
      </w:r>
    </w:p>
    <w:p w14:paraId="05F260EF"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1.项目组成员中具有与本项目相关专业的：</w:t>
      </w:r>
    </w:p>
    <w:p w14:paraId="3E7D5F6E"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（1）具有数据库系统工程师、系统集成项目管理工程师、系统分析师的计算机技术与软件专业技术资格中级或高级证书，每提供一类证书以及投标人为其缴纳的近6个月内任意一个月的</w:t>
      </w:r>
      <w:proofErr w:type="gramStart"/>
      <w:r w:rsidRPr="006C05F3">
        <w:rPr>
          <w:rFonts w:ascii="宋体" w:eastAsia="宋体" w:hAnsi="宋体" w:cs="宋体" w:hint="eastAsia"/>
          <w:bCs/>
          <w:color w:val="000000" w:themeColor="text1"/>
          <w:kern w:val="0"/>
          <w:sz w:val="24"/>
          <w:shd w:val="clear" w:color="auto" w:fill="FFFFFF"/>
        </w:rPr>
        <w:t>社保证明</w:t>
      </w:r>
      <w:proofErr w:type="gramEnd"/>
      <w:r w:rsidRPr="006C05F3">
        <w:rPr>
          <w:rFonts w:ascii="宋体" w:eastAsia="宋体" w:hAnsi="宋体" w:cs="宋体" w:hint="eastAsia"/>
          <w:bCs/>
          <w:color w:val="000000" w:themeColor="text1"/>
          <w:kern w:val="0"/>
          <w:sz w:val="24"/>
          <w:shd w:val="clear" w:color="auto" w:fill="FFFFFF"/>
        </w:rPr>
        <w:t>复印件，得2分，最多得6分，未提供不得分。</w:t>
      </w:r>
    </w:p>
    <w:p w14:paraId="6AC2D80C"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（2）具有工业和信息化部教育与考试中心颁发的高级PHP互联网工程师证书、高级数据库管理工程师证、高级软件测试技术专项证书，每提供一类证书以及投标人为其缴纳的近6个月内任意一个月的</w:t>
      </w:r>
      <w:proofErr w:type="gramStart"/>
      <w:r w:rsidRPr="006C05F3">
        <w:rPr>
          <w:rFonts w:ascii="宋体" w:eastAsia="宋体" w:hAnsi="宋体" w:cs="宋体" w:hint="eastAsia"/>
          <w:bCs/>
          <w:color w:val="000000" w:themeColor="text1"/>
          <w:kern w:val="0"/>
          <w:sz w:val="24"/>
          <w:shd w:val="clear" w:color="auto" w:fill="FFFFFF"/>
        </w:rPr>
        <w:t>社保证明</w:t>
      </w:r>
      <w:proofErr w:type="gramEnd"/>
      <w:r w:rsidRPr="006C05F3">
        <w:rPr>
          <w:rFonts w:ascii="宋体" w:eastAsia="宋体" w:hAnsi="宋体" w:cs="宋体" w:hint="eastAsia"/>
          <w:bCs/>
          <w:color w:val="000000" w:themeColor="text1"/>
          <w:kern w:val="0"/>
          <w:sz w:val="24"/>
          <w:shd w:val="clear" w:color="auto" w:fill="FFFFFF"/>
        </w:rPr>
        <w:t>复印件，得1分，最多得3分，未提供不得分。</w:t>
      </w:r>
    </w:p>
    <w:p w14:paraId="4FE74370"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（3）具有全国网络与信息技术培训考试管理中心颁发的中级或高级网络管理师证书，每提供一类证书以及投标人为其缴纳的近6个月内任意一个月的</w:t>
      </w:r>
      <w:proofErr w:type="gramStart"/>
      <w:r w:rsidRPr="006C05F3">
        <w:rPr>
          <w:rFonts w:ascii="宋体" w:eastAsia="宋体" w:hAnsi="宋体" w:cs="宋体" w:hint="eastAsia"/>
          <w:bCs/>
          <w:color w:val="000000" w:themeColor="text1"/>
          <w:kern w:val="0"/>
          <w:sz w:val="24"/>
          <w:shd w:val="clear" w:color="auto" w:fill="FFFFFF"/>
        </w:rPr>
        <w:t>社保证明</w:t>
      </w:r>
      <w:proofErr w:type="gramEnd"/>
      <w:r w:rsidRPr="006C05F3">
        <w:rPr>
          <w:rFonts w:ascii="宋体" w:eastAsia="宋体" w:hAnsi="宋体" w:cs="宋体" w:hint="eastAsia"/>
          <w:bCs/>
          <w:color w:val="000000" w:themeColor="text1"/>
          <w:kern w:val="0"/>
          <w:sz w:val="24"/>
          <w:shd w:val="clear" w:color="auto" w:fill="FFFFFF"/>
        </w:rPr>
        <w:t>复印件，得1分，最多得1分，未提供不得分。</w:t>
      </w:r>
    </w:p>
    <w:p w14:paraId="7612FBEC" w14:textId="77777777" w:rsidR="00E76261" w:rsidRPr="006C05F3" w:rsidRDefault="00000000">
      <w:pPr>
        <w:widowControl/>
        <w:spacing w:line="360" w:lineRule="auto"/>
        <w:ind w:firstLineChars="200" w:firstLine="482"/>
        <w:rPr>
          <w:rFonts w:ascii="宋体" w:eastAsia="宋体" w:hAnsi="宋体" w:cs="宋体" w:hint="eastAsia"/>
          <w:b/>
          <w:color w:val="000000" w:themeColor="text1"/>
          <w:kern w:val="0"/>
          <w:sz w:val="24"/>
          <w:shd w:val="clear" w:color="auto" w:fill="FFFFFF"/>
        </w:rPr>
      </w:pPr>
      <w:r w:rsidRPr="006C05F3">
        <w:rPr>
          <w:rFonts w:ascii="宋体" w:eastAsia="宋体" w:hAnsi="宋体" w:cs="宋体" w:hint="eastAsia"/>
          <w:b/>
          <w:color w:val="000000" w:themeColor="text1"/>
          <w:kern w:val="0"/>
          <w:sz w:val="24"/>
          <w:shd w:val="clear" w:color="auto" w:fill="FFFFFF"/>
        </w:rPr>
        <w:t>（六）类似业绩（10分）</w:t>
      </w:r>
    </w:p>
    <w:p w14:paraId="51577D93"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根据供应商自2022年1月1日以来（以合同签订时间为准），与本项目类似的内容检测服务或舆情监测服务案例评分，每提供一个案例得1分，最多得10分，未提供不得分。</w:t>
      </w:r>
    </w:p>
    <w:p w14:paraId="24795F86"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注：投标文件中提供相关业绩合同扫描件（至少包含封面、首页、合同标的及金额页、签字盖章页）。</w:t>
      </w:r>
    </w:p>
    <w:p w14:paraId="5F525977" w14:textId="77777777" w:rsidR="00E76261" w:rsidRPr="006C05F3" w:rsidRDefault="00E76261">
      <w:pPr>
        <w:ind w:firstLineChars="200" w:firstLine="420"/>
        <w:rPr>
          <w:rFonts w:ascii="Times New Roman" w:eastAsia="宋体" w:hAnsi="Times New Roman" w:cs="Times New Roman"/>
          <w:szCs w:val="21"/>
        </w:rPr>
      </w:pPr>
    </w:p>
    <w:p w14:paraId="753F1680"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注：1.报价超过采购预算的为无效响应。</w:t>
      </w:r>
    </w:p>
    <w:p w14:paraId="104F1866"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2.针对评分标准中评分的每一条，投标供应商均须在投标文件中提供相关资料的复印件或扫描件并</w:t>
      </w:r>
      <w:proofErr w:type="gramStart"/>
      <w:r w:rsidRPr="006C05F3">
        <w:rPr>
          <w:rFonts w:ascii="宋体" w:eastAsia="宋体" w:hAnsi="宋体" w:cs="宋体" w:hint="eastAsia"/>
          <w:bCs/>
          <w:color w:val="000000" w:themeColor="text1"/>
          <w:kern w:val="0"/>
          <w:sz w:val="24"/>
          <w:shd w:val="clear" w:color="auto" w:fill="FFFFFF"/>
        </w:rPr>
        <w:t>作出</w:t>
      </w:r>
      <w:proofErr w:type="gramEnd"/>
      <w:r w:rsidRPr="006C05F3">
        <w:rPr>
          <w:rFonts w:ascii="宋体" w:eastAsia="宋体" w:hAnsi="宋体" w:cs="宋体" w:hint="eastAsia"/>
          <w:bCs/>
          <w:color w:val="000000" w:themeColor="text1"/>
          <w:kern w:val="0"/>
          <w:sz w:val="24"/>
          <w:shd w:val="clear" w:color="auto" w:fill="FFFFFF"/>
        </w:rPr>
        <w:t>相应说明供评委评判，不提供相关资料的视为不具备该项得分的条件。</w:t>
      </w:r>
    </w:p>
    <w:p w14:paraId="4567CA1C"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3.以上所涉及到的相关证明材料、证书及合同均需提供复印件装订在投标文件中，否则不得分。招标人有权要求中标供应商在限期内提供原件核查真伪，如有虚假，该供应商承担由此带来的所有后果。</w:t>
      </w:r>
    </w:p>
    <w:p w14:paraId="39C171D5"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lastRenderedPageBreak/>
        <w:t>4.所有复印件字迹须复印清晰可见,字迹不清晰或复印不全，视为未提供。</w:t>
      </w:r>
    </w:p>
    <w:p w14:paraId="4D38D42A" w14:textId="77777777" w:rsidR="00E76261" w:rsidRPr="006C05F3" w:rsidRDefault="00000000">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6C05F3">
        <w:rPr>
          <w:rFonts w:ascii="宋体" w:eastAsia="宋体" w:hAnsi="宋体" w:cs="宋体" w:hint="eastAsia"/>
          <w:bCs/>
          <w:color w:val="000000" w:themeColor="text1"/>
          <w:kern w:val="0"/>
          <w:sz w:val="24"/>
          <w:shd w:val="clear" w:color="auto" w:fill="FFFFFF"/>
        </w:rPr>
        <w:t>5.上述评分标准要求提供原件核查的，无原件不得分。</w:t>
      </w:r>
    </w:p>
    <w:p w14:paraId="18303CA8" w14:textId="77777777" w:rsidR="00E76261" w:rsidRPr="006C05F3" w:rsidRDefault="00000000">
      <w:pPr>
        <w:widowControl/>
        <w:spacing w:line="360" w:lineRule="auto"/>
        <w:ind w:firstLineChars="200" w:firstLine="480"/>
        <w:rPr>
          <w:rFonts w:ascii="宋体" w:eastAsia="宋体" w:hAnsi="宋体" w:cs="宋体" w:hint="eastAsia"/>
          <w:bCs/>
          <w:kern w:val="0"/>
          <w:sz w:val="24"/>
          <w:shd w:val="clear" w:color="auto" w:fill="FFFFFF"/>
        </w:rPr>
      </w:pPr>
      <w:r w:rsidRPr="006C05F3">
        <w:rPr>
          <w:rFonts w:ascii="宋体" w:eastAsia="宋体" w:hAnsi="宋体" w:cs="宋体" w:hint="eastAsia"/>
          <w:bCs/>
          <w:color w:val="000000" w:themeColor="text1"/>
          <w:kern w:val="0"/>
          <w:sz w:val="24"/>
          <w:shd w:val="clear" w:color="auto" w:fill="FFFFFF"/>
        </w:rPr>
        <w:t>6.样品须在投标截止日期前带至开标现场，否则不接收。</w:t>
      </w:r>
    </w:p>
    <w:p w14:paraId="0D93B401" w14:textId="77777777" w:rsidR="00E76261" w:rsidRDefault="00E76261">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p>
    <w:sectPr w:rsidR="00E7626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20A7" w14:textId="77777777" w:rsidR="009106DE" w:rsidRDefault="009106DE">
      <w:r>
        <w:separator/>
      </w:r>
    </w:p>
  </w:endnote>
  <w:endnote w:type="continuationSeparator" w:id="0">
    <w:p w14:paraId="1EDBEF3B" w14:textId="77777777" w:rsidR="009106DE" w:rsidRDefault="0091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F1AA" w14:textId="77777777" w:rsidR="00E76261" w:rsidRDefault="00000000">
    <w:pPr>
      <w:pStyle w:val="aa"/>
    </w:pPr>
    <w:r>
      <w:rPr>
        <w:noProof/>
      </w:rPr>
      <mc:AlternateContent>
        <mc:Choice Requires="wps">
          <w:drawing>
            <wp:anchor distT="0" distB="0" distL="114300" distR="114300" simplePos="0" relativeHeight="251660288" behindDoc="0" locked="0" layoutInCell="1" allowOverlap="1" wp14:anchorId="7C431649" wp14:editId="34BAE15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358EC" w14:textId="77777777" w:rsidR="00E76261"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431649"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87358EC" w14:textId="77777777" w:rsidR="00E76261"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796F" w14:textId="77777777" w:rsidR="00E76261" w:rsidRDefault="00000000">
    <w:pPr>
      <w:pStyle w:val="aa"/>
    </w:pPr>
    <w:r>
      <w:rPr>
        <w:noProof/>
      </w:rPr>
      <mc:AlternateContent>
        <mc:Choice Requires="wps">
          <w:drawing>
            <wp:anchor distT="0" distB="0" distL="114300" distR="114300" simplePos="0" relativeHeight="251659264" behindDoc="0" locked="0" layoutInCell="1" allowOverlap="1" wp14:anchorId="00627808" wp14:editId="5CA386B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FF132" w14:textId="77777777" w:rsidR="00E76261" w:rsidRDefault="00000000">
                          <w:pPr>
                            <w:pStyle w:val="a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627808"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1FF132" w14:textId="77777777" w:rsidR="00E76261" w:rsidRDefault="00000000">
                    <w:pPr>
                      <w:pStyle w:val="a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9404" w14:textId="77777777" w:rsidR="009106DE" w:rsidRDefault="009106DE">
      <w:r>
        <w:separator/>
      </w:r>
    </w:p>
  </w:footnote>
  <w:footnote w:type="continuationSeparator" w:id="0">
    <w:p w14:paraId="683D0BDF" w14:textId="77777777" w:rsidR="009106DE" w:rsidRDefault="0091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15:restartNumberingAfterBreak="0">
    <w:nsid w:val="7B967B38"/>
    <w:multiLevelType w:val="singleLevel"/>
    <w:tmpl w:val="7B967B38"/>
    <w:lvl w:ilvl="0">
      <w:start w:val="1"/>
      <w:numFmt w:val="chineseCounting"/>
      <w:suff w:val="nothing"/>
      <w:lvlText w:val="%1、"/>
      <w:lvlJc w:val="left"/>
      <w:rPr>
        <w:rFonts w:hint="eastAsia"/>
      </w:rPr>
    </w:lvl>
  </w:abstractNum>
  <w:abstractNum w:abstractNumId="2" w15:restartNumberingAfterBreak="0">
    <w:nsid w:val="7CFB22DB"/>
    <w:multiLevelType w:val="singleLevel"/>
    <w:tmpl w:val="7CFB22DB"/>
    <w:lvl w:ilvl="0">
      <w:start w:val="3"/>
      <w:numFmt w:val="chineseCounting"/>
      <w:suff w:val="nothing"/>
      <w:lvlText w:val="（%1）"/>
      <w:lvlJc w:val="left"/>
      <w:rPr>
        <w:rFonts w:hint="eastAsia"/>
      </w:rPr>
    </w:lvl>
  </w:abstractNum>
  <w:num w:numId="1" w16cid:durableId="430976151">
    <w:abstractNumId w:val="0"/>
  </w:num>
  <w:num w:numId="2" w16cid:durableId="1919434222">
    <w:abstractNumId w:val="1"/>
  </w:num>
  <w:num w:numId="3" w16cid:durableId="2117096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4AEF"/>
    <w:rsid w:val="001469A9"/>
    <w:rsid w:val="0015159F"/>
    <w:rsid w:val="001655C3"/>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163B1"/>
    <w:rsid w:val="00221095"/>
    <w:rsid w:val="00221664"/>
    <w:rsid w:val="00222372"/>
    <w:rsid w:val="00222AD7"/>
    <w:rsid w:val="0023032E"/>
    <w:rsid w:val="00237E55"/>
    <w:rsid w:val="0024203A"/>
    <w:rsid w:val="00246BCA"/>
    <w:rsid w:val="002668FF"/>
    <w:rsid w:val="002766BE"/>
    <w:rsid w:val="002806D4"/>
    <w:rsid w:val="00284C59"/>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15B92"/>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2411"/>
    <w:rsid w:val="003E027A"/>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C3919"/>
    <w:rsid w:val="004C5395"/>
    <w:rsid w:val="004D6E63"/>
    <w:rsid w:val="004E46AD"/>
    <w:rsid w:val="004F0896"/>
    <w:rsid w:val="004F5774"/>
    <w:rsid w:val="00520B88"/>
    <w:rsid w:val="00523884"/>
    <w:rsid w:val="00537D9E"/>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55CF2"/>
    <w:rsid w:val="00671501"/>
    <w:rsid w:val="0067719C"/>
    <w:rsid w:val="006824A1"/>
    <w:rsid w:val="006C032A"/>
    <w:rsid w:val="006C05F3"/>
    <w:rsid w:val="006C1045"/>
    <w:rsid w:val="006C6AF1"/>
    <w:rsid w:val="006C76B5"/>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17E0"/>
    <w:rsid w:val="007A1890"/>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D3D8B"/>
    <w:rsid w:val="008E0C8B"/>
    <w:rsid w:val="008E41FA"/>
    <w:rsid w:val="008E66EA"/>
    <w:rsid w:val="008F1666"/>
    <w:rsid w:val="00900A64"/>
    <w:rsid w:val="00904C19"/>
    <w:rsid w:val="009106DE"/>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19EB"/>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CF566E"/>
    <w:rsid w:val="00D03846"/>
    <w:rsid w:val="00D078B3"/>
    <w:rsid w:val="00D25655"/>
    <w:rsid w:val="00D36ACB"/>
    <w:rsid w:val="00D41E11"/>
    <w:rsid w:val="00D45540"/>
    <w:rsid w:val="00D50B6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76261"/>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76B"/>
    <w:rsid w:val="00FA2E2F"/>
    <w:rsid w:val="00FA4D5B"/>
    <w:rsid w:val="00FA77A9"/>
    <w:rsid w:val="00FB13D4"/>
    <w:rsid w:val="00FB60C5"/>
    <w:rsid w:val="00FD350E"/>
    <w:rsid w:val="00FE25BF"/>
    <w:rsid w:val="00FF6A68"/>
    <w:rsid w:val="012F5F9F"/>
    <w:rsid w:val="016112D3"/>
    <w:rsid w:val="017D7DA0"/>
    <w:rsid w:val="020F4ADB"/>
    <w:rsid w:val="02B9425E"/>
    <w:rsid w:val="02EB2811"/>
    <w:rsid w:val="03440CD6"/>
    <w:rsid w:val="04F31C09"/>
    <w:rsid w:val="055D1D19"/>
    <w:rsid w:val="0561532C"/>
    <w:rsid w:val="06206A3C"/>
    <w:rsid w:val="06EB2968"/>
    <w:rsid w:val="07020967"/>
    <w:rsid w:val="071A0F8F"/>
    <w:rsid w:val="08A82FCC"/>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0FA22032"/>
    <w:rsid w:val="10184E75"/>
    <w:rsid w:val="105F3324"/>
    <w:rsid w:val="106E6B34"/>
    <w:rsid w:val="10A30C12"/>
    <w:rsid w:val="1216434A"/>
    <w:rsid w:val="123A0C48"/>
    <w:rsid w:val="126D0E8D"/>
    <w:rsid w:val="127B5155"/>
    <w:rsid w:val="134D7077"/>
    <w:rsid w:val="13BD5CC2"/>
    <w:rsid w:val="13FD52ED"/>
    <w:rsid w:val="149502EA"/>
    <w:rsid w:val="14CB4E38"/>
    <w:rsid w:val="15273D43"/>
    <w:rsid w:val="158F22C1"/>
    <w:rsid w:val="16027F0A"/>
    <w:rsid w:val="16FC6E43"/>
    <w:rsid w:val="170326FD"/>
    <w:rsid w:val="172018FF"/>
    <w:rsid w:val="178C54E9"/>
    <w:rsid w:val="17FA3B0A"/>
    <w:rsid w:val="1A12252D"/>
    <w:rsid w:val="1A4C6DBB"/>
    <w:rsid w:val="1AD7137C"/>
    <w:rsid w:val="1B8D1BCC"/>
    <w:rsid w:val="1BB313CB"/>
    <w:rsid w:val="1BE61E37"/>
    <w:rsid w:val="1CB23C0E"/>
    <w:rsid w:val="1CFE658C"/>
    <w:rsid w:val="1D31398A"/>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924D42"/>
    <w:rsid w:val="29E4176D"/>
    <w:rsid w:val="2A473F23"/>
    <w:rsid w:val="2AD36F69"/>
    <w:rsid w:val="2B2C1517"/>
    <w:rsid w:val="2B2F7C44"/>
    <w:rsid w:val="2DAA0D23"/>
    <w:rsid w:val="2DBD5831"/>
    <w:rsid w:val="2DF857E7"/>
    <w:rsid w:val="2E9508AA"/>
    <w:rsid w:val="2EA22C4A"/>
    <w:rsid w:val="2ED26038"/>
    <w:rsid w:val="2FC6125E"/>
    <w:rsid w:val="30643E72"/>
    <w:rsid w:val="310307ED"/>
    <w:rsid w:val="31091AB9"/>
    <w:rsid w:val="317D2163"/>
    <w:rsid w:val="320F63B0"/>
    <w:rsid w:val="32441160"/>
    <w:rsid w:val="324A71CE"/>
    <w:rsid w:val="32B37389"/>
    <w:rsid w:val="32E90F33"/>
    <w:rsid w:val="33B42F7C"/>
    <w:rsid w:val="344D3EC2"/>
    <w:rsid w:val="34814BE2"/>
    <w:rsid w:val="35667944"/>
    <w:rsid w:val="36550640"/>
    <w:rsid w:val="368C7620"/>
    <w:rsid w:val="36B9755C"/>
    <w:rsid w:val="36C84370"/>
    <w:rsid w:val="386D5208"/>
    <w:rsid w:val="388F3D5F"/>
    <w:rsid w:val="38E302AE"/>
    <w:rsid w:val="39453B30"/>
    <w:rsid w:val="3958789E"/>
    <w:rsid w:val="399F2FBB"/>
    <w:rsid w:val="3A2E0433"/>
    <w:rsid w:val="3A5E69D2"/>
    <w:rsid w:val="3A724C90"/>
    <w:rsid w:val="3B876047"/>
    <w:rsid w:val="3C4C6DDD"/>
    <w:rsid w:val="3C9B5AFB"/>
    <w:rsid w:val="3D5A2A90"/>
    <w:rsid w:val="3D84119A"/>
    <w:rsid w:val="3DCE5BF8"/>
    <w:rsid w:val="3DDB3D1C"/>
    <w:rsid w:val="3E936BFA"/>
    <w:rsid w:val="3EA34270"/>
    <w:rsid w:val="3EC62D97"/>
    <w:rsid w:val="3F0450B3"/>
    <w:rsid w:val="3F4519A7"/>
    <w:rsid w:val="400F1ECC"/>
    <w:rsid w:val="402C3DD7"/>
    <w:rsid w:val="40665169"/>
    <w:rsid w:val="40A604B2"/>
    <w:rsid w:val="412E15DC"/>
    <w:rsid w:val="41511D2F"/>
    <w:rsid w:val="416B25A1"/>
    <w:rsid w:val="419D0727"/>
    <w:rsid w:val="42B36331"/>
    <w:rsid w:val="42DE16E9"/>
    <w:rsid w:val="439834C3"/>
    <w:rsid w:val="43E237AA"/>
    <w:rsid w:val="44B95D89"/>
    <w:rsid w:val="44D6506C"/>
    <w:rsid w:val="450562E2"/>
    <w:rsid w:val="45687B75"/>
    <w:rsid w:val="458C33B3"/>
    <w:rsid w:val="461F5BAF"/>
    <w:rsid w:val="465D6BD9"/>
    <w:rsid w:val="46B57E42"/>
    <w:rsid w:val="4760489D"/>
    <w:rsid w:val="496904DA"/>
    <w:rsid w:val="4A184133"/>
    <w:rsid w:val="4A211DB2"/>
    <w:rsid w:val="4B757701"/>
    <w:rsid w:val="4C491101"/>
    <w:rsid w:val="4C5B11BD"/>
    <w:rsid w:val="4C986E92"/>
    <w:rsid w:val="4CF34441"/>
    <w:rsid w:val="4D1D4C15"/>
    <w:rsid w:val="4D707556"/>
    <w:rsid w:val="4E612ADD"/>
    <w:rsid w:val="4ECE209B"/>
    <w:rsid w:val="4F047251"/>
    <w:rsid w:val="4FE65048"/>
    <w:rsid w:val="50BF3630"/>
    <w:rsid w:val="50D650BC"/>
    <w:rsid w:val="50E23BC6"/>
    <w:rsid w:val="51B36327"/>
    <w:rsid w:val="51B42FA0"/>
    <w:rsid w:val="51E71C2F"/>
    <w:rsid w:val="52133505"/>
    <w:rsid w:val="52641315"/>
    <w:rsid w:val="52C87073"/>
    <w:rsid w:val="52F94BD7"/>
    <w:rsid w:val="52FE2C0A"/>
    <w:rsid w:val="53000B16"/>
    <w:rsid w:val="538F7175"/>
    <w:rsid w:val="54750427"/>
    <w:rsid w:val="54EF2A5E"/>
    <w:rsid w:val="550E2A16"/>
    <w:rsid w:val="559612BE"/>
    <w:rsid w:val="55DC2AD0"/>
    <w:rsid w:val="56994953"/>
    <w:rsid w:val="56DF41DA"/>
    <w:rsid w:val="5753390A"/>
    <w:rsid w:val="57650F48"/>
    <w:rsid w:val="57AF0E5C"/>
    <w:rsid w:val="58DC2E9B"/>
    <w:rsid w:val="598E65F1"/>
    <w:rsid w:val="5AA96F20"/>
    <w:rsid w:val="5AF54DD6"/>
    <w:rsid w:val="5AF820D3"/>
    <w:rsid w:val="5B25512F"/>
    <w:rsid w:val="5B421684"/>
    <w:rsid w:val="5B7B6E9B"/>
    <w:rsid w:val="5B8F5B03"/>
    <w:rsid w:val="5BC454A4"/>
    <w:rsid w:val="5C2D68AB"/>
    <w:rsid w:val="5C713B4F"/>
    <w:rsid w:val="5C740B9D"/>
    <w:rsid w:val="5D8B7C05"/>
    <w:rsid w:val="5DB31D21"/>
    <w:rsid w:val="5E316028"/>
    <w:rsid w:val="5EA101E5"/>
    <w:rsid w:val="5F1C7479"/>
    <w:rsid w:val="6053262D"/>
    <w:rsid w:val="605A76AC"/>
    <w:rsid w:val="60E26D19"/>
    <w:rsid w:val="623065F6"/>
    <w:rsid w:val="62DC07AC"/>
    <w:rsid w:val="630D5184"/>
    <w:rsid w:val="639C03E7"/>
    <w:rsid w:val="639F70A3"/>
    <w:rsid w:val="63B122F1"/>
    <w:rsid w:val="63FC1FC1"/>
    <w:rsid w:val="64804DAB"/>
    <w:rsid w:val="64CB7154"/>
    <w:rsid w:val="65101974"/>
    <w:rsid w:val="655157B3"/>
    <w:rsid w:val="656D6106"/>
    <w:rsid w:val="65DA6BC3"/>
    <w:rsid w:val="67452BA0"/>
    <w:rsid w:val="678B4056"/>
    <w:rsid w:val="67C070FE"/>
    <w:rsid w:val="693F094F"/>
    <w:rsid w:val="697A60C1"/>
    <w:rsid w:val="6A216B41"/>
    <w:rsid w:val="6A462BB7"/>
    <w:rsid w:val="6B7172A0"/>
    <w:rsid w:val="6CA805DA"/>
    <w:rsid w:val="6D6239F3"/>
    <w:rsid w:val="6E5D4C17"/>
    <w:rsid w:val="6E676A88"/>
    <w:rsid w:val="6F7E6BF3"/>
    <w:rsid w:val="71BB65F3"/>
    <w:rsid w:val="72B35E26"/>
    <w:rsid w:val="730B65B9"/>
    <w:rsid w:val="73922C6D"/>
    <w:rsid w:val="7411090C"/>
    <w:rsid w:val="743E3254"/>
    <w:rsid w:val="748660CD"/>
    <w:rsid w:val="74BF1D08"/>
    <w:rsid w:val="7549409D"/>
    <w:rsid w:val="75673574"/>
    <w:rsid w:val="75C5557C"/>
    <w:rsid w:val="75D665EB"/>
    <w:rsid w:val="764A360F"/>
    <w:rsid w:val="781C4E62"/>
    <w:rsid w:val="7884437D"/>
    <w:rsid w:val="788F4D15"/>
    <w:rsid w:val="78B449C3"/>
    <w:rsid w:val="795D423E"/>
    <w:rsid w:val="79A77F60"/>
    <w:rsid w:val="7AFE4CDF"/>
    <w:rsid w:val="7B2F3497"/>
    <w:rsid w:val="7B304772"/>
    <w:rsid w:val="7B566455"/>
    <w:rsid w:val="7BDF0A19"/>
    <w:rsid w:val="7C666D83"/>
    <w:rsid w:val="7C877357"/>
    <w:rsid w:val="7E9C0913"/>
    <w:rsid w:val="7ED62A5E"/>
    <w:rsid w:val="7F322925"/>
    <w:rsid w:val="7F375642"/>
    <w:rsid w:val="7F3E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29488"/>
  <w15:docId w15:val="{4A09F69B-A6B7-4DE6-BEE1-F2F83371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a5"/>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Autospacing="1" w:afterAutospacing="1"/>
      <w:jc w:val="left"/>
    </w:pPr>
    <w:rPr>
      <w:rFonts w:cs="Times New Roman"/>
      <w:kern w:val="0"/>
      <w:sz w:val="24"/>
    </w:rPr>
  </w:style>
  <w:style w:type="paragraph" w:styleId="af">
    <w:name w:val="annotation subject"/>
    <w:basedOn w:val="a4"/>
    <w:next w:val="a4"/>
    <w:link w:val="af0"/>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qFormat/>
    <w:rPr>
      <w:sz w:val="21"/>
      <w:szCs w:val="21"/>
    </w:rPr>
  </w:style>
  <w:style w:type="character" w:customStyle="1" w:styleId="ad">
    <w:name w:val="页眉 字符"/>
    <w:basedOn w:val="a1"/>
    <w:link w:val="ac"/>
    <w:qFormat/>
    <w:rPr>
      <w:rFonts w:asciiTheme="minorHAnsi" w:eastAsiaTheme="minorEastAsia" w:hAnsiTheme="minorHAnsi" w:cstheme="minorBidi"/>
      <w:kern w:val="2"/>
      <w:sz w:val="18"/>
      <w:szCs w:val="18"/>
    </w:rPr>
  </w:style>
  <w:style w:type="character" w:customStyle="1" w:styleId="ab">
    <w:name w:val="页脚 字符"/>
    <w:basedOn w:val="a1"/>
    <w:link w:val="aa"/>
    <w:qFormat/>
    <w:rPr>
      <w:rFonts w:asciiTheme="minorHAnsi" w:eastAsiaTheme="minorEastAsia" w:hAnsiTheme="minorHAnsi" w:cstheme="minorBidi"/>
      <w:kern w:val="2"/>
      <w:sz w:val="18"/>
      <w:szCs w:val="18"/>
    </w:rPr>
  </w:style>
  <w:style w:type="paragraph" w:styleId="af3">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9">
    <w:name w:val="批注框文本 字符"/>
    <w:basedOn w:val="a1"/>
    <w:link w:val="a8"/>
    <w:qFormat/>
    <w:rPr>
      <w:rFonts w:asciiTheme="minorHAnsi" w:eastAsiaTheme="minorEastAsia" w:hAnsiTheme="minorHAnsi" w:cstheme="minorBidi"/>
      <w:kern w:val="2"/>
      <w:sz w:val="18"/>
      <w:szCs w:val="18"/>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f0">
    <w:name w:val="批注主题 字符"/>
    <w:basedOn w:val="a5"/>
    <w:link w:val="af"/>
    <w:qFormat/>
    <w:rPr>
      <w:rFonts w:asciiTheme="minorHAnsi" w:eastAsiaTheme="minorEastAsia" w:hAnsiTheme="minorHAnsi" w:cstheme="minorBidi"/>
      <w:b/>
      <w:bCs/>
      <w:kern w:val="2"/>
      <w:sz w:val="21"/>
      <w:szCs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styleId="af4">
    <w:name w:val="Revision"/>
    <w:hidden/>
    <w:uiPriority w:val="99"/>
    <w:unhideWhenUsed/>
    <w:rsid w:val="00FB60C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264F42C-9A62-4452-94A7-ACED28C3E3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3649</Words>
  <Characters>11461</Characters>
  <Application>Microsoft Office Word</Application>
  <DocSecurity>0</DocSecurity>
  <Lines>573</Lines>
  <Paragraphs>686</Paragraphs>
  <ScaleCrop>false</ScaleCrop>
  <Company>Microsoft</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26</cp:revision>
  <cp:lastPrinted>2024-02-23T01:20:00Z</cp:lastPrinted>
  <dcterms:created xsi:type="dcterms:W3CDTF">2024-03-12T05:45:00Z</dcterms:created>
  <dcterms:modified xsi:type="dcterms:W3CDTF">2025-07-21T03:53:00Z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B6EFE9896407416983B17B87F8411D35_13</vt:lpwstr>
  </property>
  <property fmtid="{D5CDD505-2E9C-101B-9397-08002B2CF9AE}" pid="4" name="KSOTemplateDocerSaveRecord">
    <vt:lpwstr>eyJoZGlkIjoiMDY1MWM0MDc4ZTQzNjFlYjMwZjA1ZDhiZjg1MTE4NTgiLCJ1c2VySWQiOiI2ODg4NzM3MDEifQ==</vt:lpwstr>
  </property>
</Properties>
</file>