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97082" w14:textId="77777777" w:rsidR="00566A2B" w:rsidRDefault="00566A2B" w:rsidP="00572C67">
      <w:pPr>
        <w:pStyle w:val="a7"/>
        <w:shd w:val="clear" w:color="auto" w:fill="FFFFFF"/>
        <w:spacing w:before="0" w:beforeAutospacing="0" w:after="0" w:afterAutospacing="0" w:line="227" w:lineRule="atLeast"/>
        <w:jc w:val="both"/>
        <w:rPr>
          <w:rFonts w:ascii="等线" w:eastAsia="等线" w:hAnsi="等线"/>
          <w:b/>
          <w:bCs/>
          <w:color w:val="333333"/>
          <w:sz w:val="32"/>
          <w:szCs w:val="32"/>
        </w:rPr>
      </w:pPr>
    </w:p>
    <w:p w14:paraId="756061B6" w14:textId="77777777" w:rsidR="00566A2B" w:rsidRDefault="00566A2B" w:rsidP="00572C67">
      <w:pPr>
        <w:pStyle w:val="a7"/>
        <w:shd w:val="clear" w:color="auto" w:fill="FFFFFF"/>
        <w:spacing w:before="0" w:beforeAutospacing="0" w:after="0" w:afterAutospacing="0" w:line="227" w:lineRule="atLeast"/>
        <w:jc w:val="both"/>
        <w:rPr>
          <w:rFonts w:ascii="等线" w:eastAsia="等线" w:hAnsi="等线"/>
          <w:b/>
          <w:bCs/>
          <w:color w:val="333333"/>
          <w:sz w:val="32"/>
          <w:szCs w:val="32"/>
        </w:rPr>
      </w:pPr>
    </w:p>
    <w:p w14:paraId="1F84F3DA" w14:textId="77777777" w:rsidR="00566A2B" w:rsidRDefault="00566A2B" w:rsidP="00572C67">
      <w:pPr>
        <w:pStyle w:val="a7"/>
        <w:shd w:val="clear" w:color="auto" w:fill="FFFFFF"/>
        <w:spacing w:before="0" w:beforeAutospacing="0" w:after="0" w:afterAutospacing="0" w:line="227" w:lineRule="atLeast"/>
        <w:jc w:val="both"/>
        <w:rPr>
          <w:rFonts w:ascii="等线" w:eastAsia="等线" w:hAnsi="等线"/>
          <w:b/>
          <w:bCs/>
          <w:color w:val="333333"/>
          <w:sz w:val="32"/>
          <w:szCs w:val="32"/>
        </w:rPr>
      </w:pPr>
    </w:p>
    <w:p w14:paraId="19786650" w14:textId="77777777" w:rsidR="00566A2B" w:rsidRDefault="00566A2B" w:rsidP="00566A2B">
      <w:pPr>
        <w:pStyle w:val="a7"/>
        <w:shd w:val="clear" w:color="auto" w:fill="FFFFFF"/>
        <w:spacing w:before="0" w:beforeAutospacing="0" w:after="0" w:afterAutospacing="0" w:line="227" w:lineRule="atLeast"/>
        <w:jc w:val="center"/>
        <w:rPr>
          <w:rFonts w:ascii="等线" w:eastAsia="等线" w:hAnsi="等线"/>
          <w:b/>
          <w:bCs/>
          <w:color w:val="333333"/>
          <w:sz w:val="36"/>
          <w:szCs w:val="36"/>
        </w:rPr>
      </w:pPr>
    </w:p>
    <w:p w14:paraId="1C8AC93A" w14:textId="77777777" w:rsidR="00566A2B" w:rsidRDefault="00566A2B" w:rsidP="00566A2B">
      <w:pPr>
        <w:pStyle w:val="a7"/>
        <w:shd w:val="clear" w:color="auto" w:fill="FFFFFF"/>
        <w:spacing w:before="0" w:beforeAutospacing="0" w:after="0" w:afterAutospacing="0" w:line="227" w:lineRule="atLeast"/>
        <w:jc w:val="center"/>
        <w:rPr>
          <w:rFonts w:ascii="等线" w:eastAsia="等线" w:hAnsi="等线"/>
          <w:b/>
          <w:bCs/>
          <w:color w:val="333333"/>
          <w:sz w:val="36"/>
          <w:szCs w:val="36"/>
        </w:rPr>
      </w:pPr>
    </w:p>
    <w:p w14:paraId="7689011B" w14:textId="77777777" w:rsidR="00566A2B" w:rsidRDefault="00566A2B" w:rsidP="00566A2B">
      <w:pPr>
        <w:pStyle w:val="a7"/>
        <w:shd w:val="clear" w:color="auto" w:fill="FFFFFF"/>
        <w:spacing w:before="0" w:beforeAutospacing="0" w:after="0" w:afterAutospacing="0" w:line="227" w:lineRule="atLeast"/>
        <w:jc w:val="center"/>
        <w:rPr>
          <w:rFonts w:ascii="等线" w:eastAsia="等线" w:hAnsi="等线"/>
          <w:b/>
          <w:bCs/>
          <w:color w:val="333333"/>
          <w:sz w:val="36"/>
          <w:szCs w:val="36"/>
        </w:rPr>
      </w:pPr>
    </w:p>
    <w:p w14:paraId="6A927515" w14:textId="77777777" w:rsidR="00566A2B" w:rsidRDefault="00566A2B" w:rsidP="00566A2B">
      <w:pPr>
        <w:pStyle w:val="a7"/>
        <w:shd w:val="clear" w:color="auto" w:fill="FFFFFF"/>
        <w:spacing w:before="0" w:beforeAutospacing="0" w:after="0" w:afterAutospacing="0" w:line="227" w:lineRule="atLeast"/>
        <w:jc w:val="center"/>
        <w:rPr>
          <w:rFonts w:ascii="等线" w:eastAsia="等线" w:hAnsi="等线"/>
          <w:b/>
          <w:bCs/>
          <w:color w:val="333333"/>
          <w:sz w:val="36"/>
          <w:szCs w:val="36"/>
        </w:rPr>
      </w:pPr>
      <w:r w:rsidRPr="00566A2B">
        <w:rPr>
          <w:rFonts w:ascii="等线" w:eastAsia="等线" w:hAnsi="等线" w:hint="eastAsia"/>
          <w:b/>
          <w:bCs/>
          <w:color w:val="333333"/>
          <w:sz w:val="36"/>
          <w:szCs w:val="36"/>
        </w:rPr>
        <w:t>《人工智能导论》课程思政案例集</w:t>
      </w:r>
    </w:p>
    <w:p w14:paraId="6DC1B832" w14:textId="77777777" w:rsidR="00566A2B" w:rsidRDefault="00566A2B" w:rsidP="00566A2B">
      <w:pPr>
        <w:pStyle w:val="a7"/>
        <w:shd w:val="clear" w:color="auto" w:fill="FFFFFF"/>
        <w:spacing w:before="0" w:beforeAutospacing="0" w:after="0" w:afterAutospacing="0" w:line="227" w:lineRule="atLeast"/>
        <w:jc w:val="center"/>
        <w:rPr>
          <w:rFonts w:ascii="等线" w:eastAsia="等线" w:hAnsi="等线"/>
          <w:b/>
          <w:bCs/>
          <w:color w:val="333333"/>
          <w:sz w:val="36"/>
          <w:szCs w:val="36"/>
        </w:rPr>
      </w:pPr>
    </w:p>
    <w:p w14:paraId="34D214B1" w14:textId="77777777" w:rsidR="00566A2B" w:rsidRDefault="00566A2B" w:rsidP="00566A2B">
      <w:pPr>
        <w:pStyle w:val="a7"/>
        <w:shd w:val="clear" w:color="auto" w:fill="FFFFFF"/>
        <w:spacing w:before="0" w:beforeAutospacing="0" w:after="0" w:afterAutospacing="0" w:line="227" w:lineRule="atLeast"/>
        <w:jc w:val="center"/>
        <w:rPr>
          <w:rFonts w:ascii="等线" w:eastAsia="等线" w:hAnsi="等线"/>
          <w:b/>
          <w:bCs/>
          <w:color w:val="333333"/>
          <w:sz w:val="36"/>
          <w:szCs w:val="36"/>
        </w:rPr>
      </w:pPr>
      <w:r>
        <w:rPr>
          <w:rFonts w:ascii="等线" w:eastAsia="等线" w:hAnsi="等线"/>
          <w:b/>
          <w:bCs/>
          <w:color w:val="333333"/>
          <w:sz w:val="36"/>
          <w:szCs w:val="36"/>
        </w:rPr>
        <w:br w:type="page"/>
      </w:r>
    </w:p>
    <w:p w14:paraId="1D0CAA60" w14:textId="77777777" w:rsidR="00566A2B" w:rsidRDefault="00566A2B" w:rsidP="00F61AE0">
      <w:pPr>
        <w:pStyle w:val="a7"/>
        <w:shd w:val="clear" w:color="auto" w:fill="FFFFFF"/>
        <w:spacing w:before="0" w:beforeAutospacing="0" w:after="0" w:afterAutospacing="0" w:line="227" w:lineRule="atLeast"/>
        <w:jc w:val="center"/>
        <w:rPr>
          <w:rFonts w:ascii="等线" w:eastAsia="等线" w:hAnsi="等线"/>
          <w:b/>
          <w:bCs/>
          <w:color w:val="333333"/>
          <w:sz w:val="36"/>
          <w:szCs w:val="36"/>
        </w:rPr>
      </w:pPr>
      <w:r>
        <w:rPr>
          <w:rFonts w:ascii="等线" w:eastAsia="等线" w:hAnsi="等线" w:hint="eastAsia"/>
          <w:b/>
          <w:bCs/>
          <w:color w:val="333333"/>
          <w:sz w:val="36"/>
          <w:szCs w:val="36"/>
        </w:rPr>
        <w:lastRenderedPageBreak/>
        <w:t>目录</w:t>
      </w:r>
    </w:p>
    <w:p w14:paraId="78DC5887" w14:textId="77777777" w:rsidR="00566A2B" w:rsidRDefault="00566A2B" w:rsidP="00566A2B">
      <w:pPr>
        <w:pStyle w:val="a7"/>
        <w:shd w:val="clear" w:color="auto" w:fill="FFFFFF"/>
        <w:spacing w:before="0" w:beforeAutospacing="0" w:after="0" w:afterAutospacing="0" w:line="227" w:lineRule="atLeast"/>
        <w:rPr>
          <w:rFonts w:ascii="等线" w:eastAsia="等线" w:hAnsi="等线"/>
          <w:b/>
          <w:bCs/>
          <w:color w:val="333333"/>
          <w:sz w:val="36"/>
          <w:szCs w:val="36"/>
        </w:rPr>
      </w:pPr>
    </w:p>
    <w:sdt>
      <w:sdtPr>
        <w:rPr>
          <w:lang w:val="zh-CN"/>
        </w:rPr>
        <w:id w:val="1829865866"/>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14:paraId="3462D007" w14:textId="57B12512" w:rsidR="00566A2B" w:rsidRDefault="00566A2B">
          <w:pPr>
            <w:pStyle w:val="TOC"/>
            <w:rPr>
              <w:rFonts w:hint="eastAsia"/>
            </w:rPr>
          </w:pPr>
        </w:p>
        <w:p w14:paraId="7853E9B3" w14:textId="22327492" w:rsidR="00F61AE0" w:rsidRPr="00F61AE0" w:rsidRDefault="00566A2B">
          <w:pPr>
            <w:pStyle w:val="TOC1"/>
            <w:tabs>
              <w:tab w:val="right" w:leader="dot" w:pos="8296"/>
            </w:tabs>
            <w:rPr>
              <w:noProof/>
              <w:sz w:val="28"/>
              <w:szCs w:val="28"/>
              <w14:ligatures w14:val="standardContextual"/>
            </w:rPr>
          </w:pPr>
          <w:r w:rsidRPr="00F61AE0">
            <w:rPr>
              <w:sz w:val="28"/>
              <w:szCs w:val="28"/>
            </w:rPr>
            <w:fldChar w:fldCharType="begin"/>
          </w:r>
          <w:r w:rsidRPr="00F61AE0">
            <w:rPr>
              <w:sz w:val="28"/>
              <w:szCs w:val="28"/>
            </w:rPr>
            <w:instrText xml:space="preserve"> TOC \o "1-3" \h \z \u </w:instrText>
          </w:r>
          <w:r w:rsidRPr="00F61AE0">
            <w:rPr>
              <w:sz w:val="28"/>
              <w:szCs w:val="28"/>
            </w:rPr>
            <w:fldChar w:fldCharType="separate"/>
          </w:r>
          <w:hyperlink w:anchor="_Toc155267469" w:history="1">
            <w:r w:rsidR="00F61AE0" w:rsidRPr="00F61AE0">
              <w:rPr>
                <w:rStyle w:val="a8"/>
                <w:noProof/>
                <w:sz w:val="28"/>
                <w:szCs w:val="28"/>
              </w:rPr>
              <w:t>课程思政案例1</w:t>
            </w:r>
            <w:r w:rsidR="00F61AE0" w:rsidRPr="00F61AE0">
              <w:rPr>
                <w:noProof/>
                <w:webHidden/>
                <w:sz w:val="28"/>
                <w:szCs w:val="28"/>
              </w:rPr>
              <w:tab/>
            </w:r>
            <w:r w:rsidR="00F61AE0" w:rsidRPr="00F61AE0">
              <w:rPr>
                <w:noProof/>
                <w:webHidden/>
                <w:sz w:val="28"/>
                <w:szCs w:val="28"/>
              </w:rPr>
              <w:fldChar w:fldCharType="begin"/>
            </w:r>
            <w:r w:rsidR="00F61AE0" w:rsidRPr="00F61AE0">
              <w:rPr>
                <w:noProof/>
                <w:webHidden/>
                <w:sz w:val="28"/>
                <w:szCs w:val="28"/>
              </w:rPr>
              <w:instrText xml:space="preserve"> PAGEREF _Toc155267469 \h </w:instrText>
            </w:r>
            <w:r w:rsidR="00F61AE0" w:rsidRPr="00F61AE0">
              <w:rPr>
                <w:noProof/>
                <w:webHidden/>
                <w:sz w:val="28"/>
                <w:szCs w:val="28"/>
              </w:rPr>
            </w:r>
            <w:r w:rsidR="00F61AE0" w:rsidRPr="00F61AE0">
              <w:rPr>
                <w:noProof/>
                <w:webHidden/>
                <w:sz w:val="28"/>
                <w:szCs w:val="28"/>
              </w:rPr>
              <w:fldChar w:fldCharType="separate"/>
            </w:r>
            <w:r w:rsidR="00F61AE0" w:rsidRPr="00F61AE0">
              <w:rPr>
                <w:noProof/>
                <w:webHidden/>
                <w:sz w:val="28"/>
                <w:szCs w:val="28"/>
              </w:rPr>
              <w:t>1</w:t>
            </w:r>
            <w:r w:rsidR="00F61AE0" w:rsidRPr="00F61AE0">
              <w:rPr>
                <w:noProof/>
                <w:webHidden/>
                <w:sz w:val="28"/>
                <w:szCs w:val="28"/>
              </w:rPr>
              <w:fldChar w:fldCharType="end"/>
            </w:r>
          </w:hyperlink>
        </w:p>
        <w:p w14:paraId="463963C6" w14:textId="33569F47" w:rsidR="00F61AE0" w:rsidRPr="00F61AE0" w:rsidRDefault="00F61AE0">
          <w:pPr>
            <w:pStyle w:val="TOC2"/>
            <w:tabs>
              <w:tab w:val="right" w:leader="dot" w:pos="8296"/>
            </w:tabs>
            <w:rPr>
              <w:noProof/>
              <w:sz w:val="28"/>
              <w:szCs w:val="28"/>
              <w14:ligatures w14:val="standardContextual"/>
            </w:rPr>
          </w:pPr>
          <w:hyperlink w:anchor="_Toc155267470" w:history="1">
            <w:r w:rsidRPr="00F61AE0">
              <w:rPr>
                <w:rStyle w:val="a8"/>
                <w:noProof/>
                <w:sz w:val="28"/>
                <w:szCs w:val="28"/>
              </w:rPr>
              <w:t>人工智能认知与发展—人工智能的家国情怀</w:t>
            </w:r>
            <w:r w:rsidRPr="00F61AE0">
              <w:rPr>
                <w:noProof/>
                <w:webHidden/>
                <w:sz w:val="28"/>
                <w:szCs w:val="28"/>
              </w:rPr>
              <w:tab/>
            </w:r>
            <w:r w:rsidRPr="00F61AE0">
              <w:rPr>
                <w:noProof/>
                <w:webHidden/>
                <w:sz w:val="28"/>
                <w:szCs w:val="28"/>
              </w:rPr>
              <w:fldChar w:fldCharType="begin"/>
            </w:r>
            <w:r w:rsidRPr="00F61AE0">
              <w:rPr>
                <w:noProof/>
                <w:webHidden/>
                <w:sz w:val="28"/>
                <w:szCs w:val="28"/>
              </w:rPr>
              <w:instrText xml:space="preserve"> PAGEREF _Toc155267470 \h </w:instrText>
            </w:r>
            <w:r w:rsidRPr="00F61AE0">
              <w:rPr>
                <w:noProof/>
                <w:webHidden/>
                <w:sz w:val="28"/>
                <w:szCs w:val="28"/>
              </w:rPr>
            </w:r>
            <w:r w:rsidRPr="00F61AE0">
              <w:rPr>
                <w:noProof/>
                <w:webHidden/>
                <w:sz w:val="28"/>
                <w:szCs w:val="28"/>
              </w:rPr>
              <w:fldChar w:fldCharType="separate"/>
            </w:r>
            <w:r w:rsidRPr="00F61AE0">
              <w:rPr>
                <w:noProof/>
                <w:webHidden/>
                <w:sz w:val="28"/>
                <w:szCs w:val="28"/>
              </w:rPr>
              <w:t>1</w:t>
            </w:r>
            <w:r w:rsidRPr="00F61AE0">
              <w:rPr>
                <w:noProof/>
                <w:webHidden/>
                <w:sz w:val="28"/>
                <w:szCs w:val="28"/>
              </w:rPr>
              <w:fldChar w:fldCharType="end"/>
            </w:r>
          </w:hyperlink>
        </w:p>
        <w:p w14:paraId="22B58490" w14:textId="69C52AC3" w:rsidR="00F61AE0" w:rsidRPr="00F61AE0" w:rsidRDefault="00F61AE0">
          <w:pPr>
            <w:pStyle w:val="TOC1"/>
            <w:tabs>
              <w:tab w:val="right" w:leader="dot" w:pos="8296"/>
            </w:tabs>
            <w:rPr>
              <w:noProof/>
              <w:sz w:val="28"/>
              <w:szCs w:val="28"/>
              <w14:ligatures w14:val="standardContextual"/>
            </w:rPr>
          </w:pPr>
          <w:hyperlink w:anchor="_Toc155267471" w:history="1">
            <w:r w:rsidRPr="00F61AE0">
              <w:rPr>
                <w:rStyle w:val="a8"/>
                <w:noProof/>
                <w:sz w:val="28"/>
                <w:szCs w:val="28"/>
              </w:rPr>
              <w:t>课程思政案例2</w:t>
            </w:r>
            <w:r w:rsidRPr="00F61AE0">
              <w:rPr>
                <w:noProof/>
                <w:webHidden/>
                <w:sz w:val="28"/>
                <w:szCs w:val="28"/>
              </w:rPr>
              <w:tab/>
            </w:r>
            <w:r w:rsidRPr="00F61AE0">
              <w:rPr>
                <w:noProof/>
                <w:webHidden/>
                <w:sz w:val="28"/>
                <w:szCs w:val="28"/>
              </w:rPr>
              <w:fldChar w:fldCharType="begin"/>
            </w:r>
            <w:r w:rsidRPr="00F61AE0">
              <w:rPr>
                <w:noProof/>
                <w:webHidden/>
                <w:sz w:val="28"/>
                <w:szCs w:val="28"/>
              </w:rPr>
              <w:instrText xml:space="preserve"> PAGEREF _Toc155267471 \h </w:instrText>
            </w:r>
            <w:r w:rsidRPr="00F61AE0">
              <w:rPr>
                <w:noProof/>
                <w:webHidden/>
                <w:sz w:val="28"/>
                <w:szCs w:val="28"/>
              </w:rPr>
            </w:r>
            <w:r w:rsidRPr="00F61AE0">
              <w:rPr>
                <w:noProof/>
                <w:webHidden/>
                <w:sz w:val="28"/>
                <w:szCs w:val="28"/>
              </w:rPr>
              <w:fldChar w:fldCharType="separate"/>
            </w:r>
            <w:r w:rsidRPr="00F61AE0">
              <w:rPr>
                <w:noProof/>
                <w:webHidden/>
                <w:sz w:val="28"/>
                <w:szCs w:val="28"/>
              </w:rPr>
              <w:t>9</w:t>
            </w:r>
            <w:r w:rsidRPr="00F61AE0">
              <w:rPr>
                <w:noProof/>
                <w:webHidden/>
                <w:sz w:val="28"/>
                <w:szCs w:val="28"/>
              </w:rPr>
              <w:fldChar w:fldCharType="end"/>
            </w:r>
          </w:hyperlink>
        </w:p>
        <w:p w14:paraId="28AB55CA" w14:textId="5BD111FA" w:rsidR="00F61AE0" w:rsidRPr="00F61AE0" w:rsidRDefault="00F61AE0">
          <w:pPr>
            <w:pStyle w:val="TOC2"/>
            <w:tabs>
              <w:tab w:val="right" w:leader="dot" w:pos="8296"/>
            </w:tabs>
            <w:rPr>
              <w:noProof/>
              <w:sz w:val="28"/>
              <w:szCs w:val="28"/>
              <w14:ligatures w14:val="standardContextual"/>
            </w:rPr>
          </w:pPr>
          <w:hyperlink w:anchor="_Toc155267472" w:history="1">
            <w:r w:rsidRPr="00F61AE0">
              <w:rPr>
                <w:rStyle w:val="a8"/>
                <w:noProof/>
                <w:sz w:val="28"/>
                <w:szCs w:val="28"/>
              </w:rPr>
              <w:t>人工智能产品与服务—语音识别与LAS（语音助手产品）</w:t>
            </w:r>
            <w:r w:rsidRPr="00F61AE0">
              <w:rPr>
                <w:noProof/>
                <w:webHidden/>
                <w:sz w:val="28"/>
                <w:szCs w:val="28"/>
              </w:rPr>
              <w:tab/>
            </w:r>
            <w:r w:rsidRPr="00F61AE0">
              <w:rPr>
                <w:noProof/>
                <w:webHidden/>
                <w:sz w:val="28"/>
                <w:szCs w:val="28"/>
              </w:rPr>
              <w:fldChar w:fldCharType="begin"/>
            </w:r>
            <w:r w:rsidRPr="00F61AE0">
              <w:rPr>
                <w:noProof/>
                <w:webHidden/>
                <w:sz w:val="28"/>
                <w:szCs w:val="28"/>
              </w:rPr>
              <w:instrText xml:space="preserve"> PAGEREF _Toc155267472 \h </w:instrText>
            </w:r>
            <w:r w:rsidRPr="00F61AE0">
              <w:rPr>
                <w:noProof/>
                <w:webHidden/>
                <w:sz w:val="28"/>
                <w:szCs w:val="28"/>
              </w:rPr>
            </w:r>
            <w:r w:rsidRPr="00F61AE0">
              <w:rPr>
                <w:noProof/>
                <w:webHidden/>
                <w:sz w:val="28"/>
                <w:szCs w:val="28"/>
              </w:rPr>
              <w:fldChar w:fldCharType="separate"/>
            </w:r>
            <w:r w:rsidRPr="00F61AE0">
              <w:rPr>
                <w:noProof/>
                <w:webHidden/>
                <w:sz w:val="28"/>
                <w:szCs w:val="28"/>
              </w:rPr>
              <w:t>9</w:t>
            </w:r>
            <w:r w:rsidRPr="00F61AE0">
              <w:rPr>
                <w:noProof/>
                <w:webHidden/>
                <w:sz w:val="28"/>
                <w:szCs w:val="28"/>
              </w:rPr>
              <w:fldChar w:fldCharType="end"/>
            </w:r>
          </w:hyperlink>
        </w:p>
        <w:p w14:paraId="5006F92E" w14:textId="63C99AF4" w:rsidR="00F61AE0" w:rsidRPr="00F61AE0" w:rsidRDefault="00F61AE0">
          <w:pPr>
            <w:pStyle w:val="TOC1"/>
            <w:tabs>
              <w:tab w:val="right" w:leader="dot" w:pos="8296"/>
            </w:tabs>
            <w:rPr>
              <w:noProof/>
              <w:sz w:val="28"/>
              <w:szCs w:val="28"/>
              <w14:ligatures w14:val="standardContextual"/>
            </w:rPr>
          </w:pPr>
          <w:hyperlink w:anchor="_Toc155267473" w:history="1">
            <w:r w:rsidRPr="00F61AE0">
              <w:rPr>
                <w:rStyle w:val="a8"/>
                <w:noProof/>
                <w:sz w:val="28"/>
                <w:szCs w:val="28"/>
              </w:rPr>
              <w:t>课程思政案例3</w:t>
            </w:r>
            <w:r w:rsidRPr="00F61AE0">
              <w:rPr>
                <w:noProof/>
                <w:webHidden/>
                <w:sz w:val="28"/>
                <w:szCs w:val="28"/>
              </w:rPr>
              <w:tab/>
            </w:r>
            <w:r w:rsidRPr="00F61AE0">
              <w:rPr>
                <w:noProof/>
                <w:webHidden/>
                <w:sz w:val="28"/>
                <w:szCs w:val="28"/>
              </w:rPr>
              <w:fldChar w:fldCharType="begin"/>
            </w:r>
            <w:r w:rsidRPr="00F61AE0">
              <w:rPr>
                <w:noProof/>
                <w:webHidden/>
                <w:sz w:val="28"/>
                <w:szCs w:val="28"/>
              </w:rPr>
              <w:instrText xml:space="preserve"> PAGEREF _Toc155267473 \h </w:instrText>
            </w:r>
            <w:r w:rsidRPr="00F61AE0">
              <w:rPr>
                <w:noProof/>
                <w:webHidden/>
                <w:sz w:val="28"/>
                <w:szCs w:val="28"/>
              </w:rPr>
            </w:r>
            <w:r w:rsidRPr="00F61AE0">
              <w:rPr>
                <w:noProof/>
                <w:webHidden/>
                <w:sz w:val="28"/>
                <w:szCs w:val="28"/>
              </w:rPr>
              <w:fldChar w:fldCharType="separate"/>
            </w:r>
            <w:r w:rsidRPr="00F61AE0">
              <w:rPr>
                <w:noProof/>
                <w:webHidden/>
                <w:sz w:val="28"/>
                <w:szCs w:val="28"/>
              </w:rPr>
              <w:t>13</w:t>
            </w:r>
            <w:r w:rsidRPr="00F61AE0">
              <w:rPr>
                <w:noProof/>
                <w:webHidden/>
                <w:sz w:val="28"/>
                <w:szCs w:val="28"/>
              </w:rPr>
              <w:fldChar w:fldCharType="end"/>
            </w:r>
          </w:hyperlink>
        </w:p>
        <w:p w14:paraId="36922889" w14:textId="2A234FB7" w:rsidR="00F61AE0" w:rsidRPr="00F61AE0" w:rsidRDefault="00F61AE0">
          <w:pPr>
            <w:pStyle w:val="TOC2"/>
            <w:tabs>
              <w:tab w:val="right" w:leader="dot" w:pos="8296"/>
            </w:tabs>
            <w:rPr>
              <w:noProof/>
              <w:sz w:val="28"/>
              <w:szCs w:val="28"/>
              <w14:ligatures w14:val="standardContextual"/>
            </w:rPr>
          </w:pPr>
          <w:hyperlink w:anchor="_Toc155267474" w:history="1">
            <w:r w:rsidRPr="00F61AE0">
              <w:rPr>
                <w:rStyle w:val="a8"/>
                <w:noProof/>
                <w:sz w:val="28"/>
                <w:szCs w:val="28"/>
              </w:rPr>
              <w:t>人工智能关键技术—AI作诗与RNN循环神经网络模型</w:t>
            </w:r>
            <w:r w:rsidRPr="00F61AE0">
              <w:rPr>
                <w:noProof/>
                <w:webHidden/>
                <w:sz w:val="28"/>
                <w:szCs w:val="28"/>
              </w:rPr>
              <w:tab/>
            </w:r>
            <w:r w:rsidRPr="00F61AE0">
              <w:rPr>
                <w:noProof/>
                <w:webHidden/>
                <w:sz w:val="28"/>
                <w:szCs w:val="28"/>
              </w:rPr>
              <w:fldChar w:fldCharType="begin"/>
            </w:r>
            <w:r w:rsidRPr="00F61AE0">
              <w:rPr>
                <w:noProof/>
                <w:webHidden/>
                <w:sz w:val="28"/>
                <w:szCs w:val="28"/>
              </w:rPr>
              <w:instrText xml:space="preserve"> PAGEREF _Toc155267474 \h </w:instrText>
            </w:r>
            <w:r w:rsidRPr="00F61AE0">
              <w:rPr>
                <w:noProof/>
                <w:webHidden/>
                <w:sz w:val="28"/>
                <w:szCs w:val="28"/>
              </w:rPr>
            </w:r>
            <w:r w:rsidRPr="00F61AE0">
              <w:rPr>
                <w:noProof/>
                <w:webHidden/>
                <w:sz w:val="28"/>
                <w:szCs w:val="28"/>
              </w:rPr>
              <w:fldChar w:fldCharType="separate"/>
            </w:r>
            <w:r w:rsidRPr="00F61AE0">
              <w:rPr>
                <w:noProof/>
                <w:webHidden/>
                <w:sz w:val="28"/>
                <w:szCs w:val="28"/>
              </w:rPr>
              <w:t>13</w:t>
            </w:r>
            <w:r w:rsidRPr="00F61AE0">
              <w:rPr>
                <w:noProof/>
                <w:webHidden/>
                <w:sz w:val="28"/>
                <w:szCs w:val="28"/>
              </w:rPr>
              <w:fldChar w:fldCharType="end"/>
            </w:r>
          </w:hyperlink>
        </w:p>
        <w:p w14:paraId="4DD36E70" w14:textId="2029ECE8" w:rsidR="00566A2B" w:rsidRDefault="00566A2B">
          <w:r w:rsidRPr="00F61AE0">
            <w:rPr>
              <w:b/>
              <w:bCs/>
              <w:sz w:val="28"/>
              <w:szCs w:val="28"/>
              <w:lang w:val="zh-CN"/>
            </w:rPr>
            <w:fldChar w:fldCharType="end"/>
          </w:r>
        </w:p>
      </w:sdtContent>
    </w:sdt>
    <w:p w14:paraId="4AD1CB3B" w14:textId="77777777" w:rsidR="00566829" w:rsidRDefault="00566829" w:rsidP="00566A2B">
      <w:pPr>
        <w:pStyle w:val="a7"/>
        <w:shd w:val="clear" w:color="auto" w:fill="FFFFFF"/>
        <w:spacing w:before="0" w:beforeAutospacing="0" w:after="0" w:afterAutospacing="0" w:line="227" w:lineRule="atLeast"/>
        <w:rPr>
          <w:rFonts w:ascii="等线" w:eastAsia="等线" w:hAnsi="等线"/>
          <w:b/>
          <w:bCs/>
          <w:color w:val="333333"/>
          <w:sz w:val="36"/>
          <w:szCs w:val="36"/>
        </w:rPr>
        <w:sectPr w:rsidR="00566829">
          <w:footerReference w:type="default" r:id="rId7"/>
          <w:pgSz w:w="11906" w:h="16838"/>
          <w:pgMar w:top="1440" w:right="1800" w:bottom="1440" w:left="1800" w:header="851" w:footer="992" w:gutter="0"/>
          <w:cols w:space="425"/>
          <w:docGrid w:type="lines" w:linePitch="312"/>
        </w:sectPr>
      </w:pPr>
    </w:p>
    <w:p w14:paraId="6256ED37" w14:textId="08B60B07" w:rsidR="00566A2B" w:rsidRPr="00566A2B" w:rsidRDefault="00566A2B" w:rsidP="00566A2B">
      <w:pPr>
        <w:pStyle w:val="a7"/>
        <w:shd w:val="clear" w:color="auto" w:fill="FFFFFF"/>
        <w:spacing w:before="0" w:beforeAutospacing="0" w:after="0" w:afterAutospacing="0" w:line="227" w:lineRule="atLeast"/>
        <w:rPr>
          <w:rFonts w:ascii="等线" w:eastAsia="等线" w:hAnsi="等线"/>
          <w:b/>
          <w:bCs/>
          <w:color w:val="333333"/>
          <w:sz w:val="36"/>
          <w:szCs w:val="36"/>
        </w:rPr>
      </w:pPr>
    </w:p>
    <w:p w14:paraId="20D516CA" w14:textId="296CF76C" w:rsidR="00572C67" w:rsidRDefault="008147DC" w:rsidP="00566A2B">
      <w:pPr>
        <w:pStyle w:val="1"/>
      </w:pPr>
      <w:bookmarkStart w:id="0" w:name="_Toc155267469"/>
      <w:r w:rsidRPr="008147DC">
        <w:rPr>
          <w:rFonts w:hint="eastAsia"/>
        </w:rPr>
        <w:t>课程思政案例</w:t>
      </w:r>
      <w:r w:rsidR="00D75227" w:rsidRPr="008147DC">
        <w:rPr>
          <w:rFonts w:hint="eastAsia"/>
        </w:rPr>
        <w:t>1</w:t>
      </w:r>
      <w:bookmarkEnd w:id="0"/>
    </w:p>
    <w:p w14:paraId="6C549005" w14:textId="6075C360" w:rsidR="00D75227" w:rsidRPr="008147DC" w:rsidRDefault="00D75227" w:rsidP="00566A2B">
      <w:pPr>
        <w:pStyle w:val="2"/>
      </w:pPr>
      <w:bookmarkStart w:id="1" w:name="_Toc155267470"/>
      <w:r w:rsidRPr="008147DC">
        <w:rPr>
          <w:rFonts w:hint="eastAsia"/>
        </w:rPr>
        <w:t>人工智能认知与发展—人工智能的家国情怀</w:t>
      </w:r>
      <w:bookmarkEnd w:id="1"/>
    </w:p>
    <w:p w14:paraId="0325EF0E" w14:textId="0B3FAB6F" w:rsidR="00D75227" w:rsidRPr="00566829" w:rsidRDefault="00D75227" w:rsidP="00D75227">
      <w:pPr>
        <w:pStyle w:val="a7"/>
        <w:shd w:val="clear" w:color="auto" w:fill="FFFFFF"/>
        <w:spacing w:before="0" w:beforeAutospacing="0" w:after="0" w:afterAutospacing="0" w:line="227" w:lineRule="atLeast"/>
        <w:jc w:val="both"/>
        <w:rPr>
          <w:rFonts w:ascii="仿宋" w:eastAsia="仿宋" w:hAnsi="仿宋"/>
          <w:color w:val="333333"/>
          <w:sz w:val="28"/>
          <w:szCs w:val="28"/>
        </w:rPr>
      </w:pPr>
      <w:r w:rsidRPr="00566829">
        <w:rPr>
          <w:rFonts w:ascii="仿宋" w:eastAsia="仿宋" w:hAnsi="仿宋" w:hint="eastAsia"/>
          <w:color w:val="333333"/>
          <w:sz w:val="28"/>
          <w:szCs w:val="28"/>
        </w:rPr>
        <w:t>一、案例简介</w:t>
      </w:r>
    </w:p>
    <w:p w14:paraId="61509A77" w14:textId="00CD58C6" w:rsidR="00D75227" w:rsidRPr="00566829" w:rsidRDefault="00566829" w:rsidP="00566829">
      <w:pPr>
        <w:pStyle w:val="a7"/>
        <w:shd w:val="clear" w:color="auto" w:fill="FFFFFF"/>
        <w:spacing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本教学</w:t>
      </w:r>
      <w:r>
        <w:rPr>
          <w:rFonts w:ascii="仿宋" w:eastAsia="仿宋" w:hAnsi="仿宋" w:hint="eastAsia"/>
          <w:color w:val="333333"/>
          <w:sz w:val="28"/>
          <w:szCs w:val="28"/>
        </w:rPr>
        <w:t>案例选自</w:t>
      </w:r>
      <w:r w:rsidRPr="00566829">
        <w:rPr>
          <w:rFonts w:ascii="仿宋" w:eastAsia="仿宋" w:hAnsi="仿宋" w:hint="eastAsia"/>
          <w:color w:val="333333"/>
          <w:sz w:val="28"/>
          <w:szCs w:val="28"/>
        </w:rPr>
        <w:t>第一章</w:t>
      </w:r>
      <w:r w:rsidRPr="00566829">
        <w:rPr>
          <w:rFonts w:ascii="仿宋" w:eastAsia="仿宋" w:hAnsi="仿宋"/>
          <w:color w:val="333333"/>
          <w:sz w:val="28"/>
          <w:szCs w:val="28"/>
        </w:rPr>
        <w:t>人工智能概述</w:t>
      </w:r>
      <w:r w:rsidRPr="00566829">
        <w:rPr>
          <w:rFonts w:ascii="仿宋" w:eastAsia="仿宋" w:hAnsi="仿宋" w:hint="eastAsia"/>
          <w:color w:val="333333"/>
          <w:sz w:val="28"/>
          <w:szCs w:val="28"/>
        </w:rPr>
        <w:t>第</w:t>
      </w:r>
      <w:r w:rsidRPr="00566829">
        <w:rPr>
          <w:rFonts w:ascii="仿宋" w:eastAsia="仿宋" w:hAnsi="仿宋"/>
          <w:color w:val="333333"/>
          <w:sz w:val="28"/>
          <w:szCs w:val="28"/>
        </w:rPr>
        <w:t>2节人工智能的认知与发展</w:t>
      </w:r>
      <w:r>
        <w:rPr>
          <w:rFonts w:ascii="仿宋" w:eastAsia="仿宋" w:hAnsi="仿宋" w:hint="eastAsia"/>
          <w:color w:val="333333"/>
          <w:sz w:val="28"/>
          <w:szCs w:val="28"/>
        </w:rPr>
        <w:t>，</w:t>
      </w:r>
      <w:r w:rsidR="00D75227" w:rsidRPr="00566829">
        <w:rPr>
          <w:rFonts w:ascii="仿宋" w:eastAsia="仿宋" w:hAnsi="仿宋" w:hint="eastAsia"/>
          <w:color w:val="333333"/>
          <w:sz w:val="28"/>
          <w:szCs w:val="28"/>
        </w:rPr>
        <w:t>通过任务导入，知识呈现，集中讲解和展示，小组总结等方式，重点讲述人工智能发展史，三大学派、重要人物和中国人工智能进程等知识，培养学生的计算机检索和处理能力，合作和沟通能力，自主学习能力，弘扬</w:t>
      </w:r>
      <w:r w:rsidR="00D75227" w:rsidRPr="00566829">
        <w:rPr>
          <w:rFonts w:ascii="仿宋" w:eastAsia="仿宋" w:hAnsi="仿宋" w:hint="eastAsia"/>
          <w:b/>
          <w:bCs/>
          <w:color w:val="333333"/>
          <w:sz w:val="28"/>
          <w:szCs w:val="28"/>
        </w:rPr>
        <w:t>坚韧不拔，迎难而上的科学精神</w:t>
      </w:r>
      <w:r w:rsidR="00D75227" w:rsidRPr="00566829">
        <w:rPr>
          <w:rFonts w:ascii="仿宋" w:eastAsia="仿宋" w:hAnsi="仿宋" w:hint="eastAsia"/>
          <w:color w:val="333333"/>
          <w:sz w:val="28"/>
          <w:szCs w:val="28"/>
        </w:rPr>
        <w:t>，</w:t>
      </w:r>
      <w:r w:rsidR="002C166A" w:rsidRPr="00566829">
        <w:rPr>
          <w:rFonts w:ascii="仿宋" w:eastAsia="仿宋" w:hAnsi="仿宋" w:hint="eastAsia"/>
          <w:color w:val="333333"/>
          <w:sz w:val="28"/>
          <w:szCs w:val="28"/>
        </w:rPr>
        <w:t>第</w:t>
      </w:r>
      <w:r w:rsidR="00D75227" w:rsidRPr="00566829">
        <w:rPr>
          <w:rFonts w:ascii="仿宋" w:eastAsia="仿宋" w:hAnsi="仿宋" w:hint="eastAsia"/>
          <w:color w:val="333333"/>
          <w:sz w:val="28"/>
          <w:szCs w:val="28"/>
        </w:rPr>
        <w:t>培养学生高尚的</w:t>
      </w:r>
      <w:r w:rsidR="00D75227" w:rsidRPr="00566829">
        <w:rPr>
          <w:rFonts w:ascii="仿宋" w:eastAsia="仿宋" w:hAnsi="仿宋" w:hint="eastAsia"/>
          <w:b/>
          <w:bCs/>
          <w:color w:val="333333"/>
          <w:sz w:val="28"/>
          <w:szCs w:val="28"/>
        </w:rPr>
        <w:t>职业理想</w:t>
      </w:r>
      <w:r w:rsidR="00D75227" w:rsidRPr="00566829">
        <w:rPr>
          <w:rFonts w:ascii="仿宋" w:eastAsia="仿宋" w:hAnsi="仿宋" w:hint="eastAsia"/>
          <w:color w:val="333333"/>
          <w:sz w:val="28"/>
          <w:szCs w:val="28"/>
        </w:rPr>
        <w:t>，树立</w:t>
      </w:r>
      <w:r w:rsidR="00D75227" w:rsidRPr="00566829">
        <w:rPr>
          <w:rFonts w:ascii="仿宋" w:eastAsia="仿宋" w:hAnsi="仿宋" w:hint="eastAsia"/>
          <w:b/>
          <w:bCs/>
          <w:color w:val="333333"/>
          <w:sz w:val="28"/>
          <w:szCs w:val="28"/>
        </w:rPr>
        <w:t>文化自信</w:t>
      </w:r>
      <w:r w:rsidR="00D75227" w:rsidRPr="00566829">
        <w:rPr>
          <w:rFonts w:ascii="仿宋" w:eastAsia="仿宋" w:hAnsi="仿宋" w:hint="eastAsia"/>
          <w:color w:val="333333"/>
          <w:sz w:val="28"/>
          <w:szCs w:val="28"/>
        </w:rPr>
        <w:t>，发扬</w:t>
      </w:r>
      <w:r w:rsidR="00D75227" w:rsidRPr="00566829">
        <w:rPr>
          <w:rFonts w:ascii="仿宋" w:eastAsia="仿宋" w:hAnsi="仿宋" w:hint="eastAsia"/>
          <w:b/>
          <w:bCs/>
          <w:color w:val="333333"/>
          <w:sz w:val="28"/>
          <w:szCs w:val="28"/>
        </w:rPr>
        <w:t>家国精神</w:t>
      </w:r>
      <w:r w:rsidR="00D75227" w:rsidRPr="00566829">
        <w:rPr>
          <w:rFonts w:ascii="仿宋" w:eastAsia="仿宋" w:hAnsi="仿宋" w:hint="eastAsia"/>
          <w:color w:val="333333"/>
          <w:sz w:val="28"/>
          <w:szCs w:val="28"/>
        </w:rPr>
        <w:t>，为祖国伟大复兴而奋斗。本课程案例可增进学生对人工智能专业的了解，坚定专业自信，实现课程思政与关键能力协同培养目标。</w:t>
      </w:r>
    </w:p>
    <w:p w14:paraId="32A60327" w14:textId="6F6C8B8B" w:rsidR="00D75227" w:rsidRPr="00566829" w:rsidRDefault="00566829" w:rsidP="00D75227">
      <w:pPr>
        <w:pStyle w:val="a7"/>
        <w:shd w:val="clear" w:color="auto" w:fill="FFFFFF"/>
        <w:spacing w:before="0" w:beforeAutospacing="0" w:after="0" w:afterAutospacing="0" w:line="227" w:lineRule="atLeast"/>
        <w:rPr>
          <w:rFonts w:ascii="仿宋" w:eastAsia="仿宋" w:hAnsi="仿宋"/>
          <w:color w:val="333333"/>
          <w:sz w:val="28"/>
          <w:szCs w:val="28"/>
        </w:rPr>
      </w:pPr>
      <w:r>
        <w:rPr>
          <w:rFonts w:ascii="仿宋" w:eastAsia="仿宋" w:hAnsi="仿宋" w:hint="eastAsia"/>
          <w:color w:val="333333"/>
          <w:sz w:val="28"/>
          <w:szCs w:val="28"/>
        </w:rPr>
        <w:t>二</w:t>
      </w:r>
      <w:r w:rsidR="00D75227" w:rsidRPr="00566829">
        <w:rPr>
          <w:rFonts w:ascii="仿宋" w:eastAsia="仿宋" w:hAnsi="仿宋" w:hint="eastAsia"/>
          <w:color w:val="333333"/>
          <w:sz w:val="28"/>
          <w:szCs w:val="28"/>
        </w:rPr>
        <w:t>、教学目标</w:t>
      </w:r>
    </w:p>
    <w:p w14:paraId="25D3CD34" w14:textId="6D1B9EE8" w:rsidR="00D75227" w:rsidRPr="00566829" w:rsidRDefault="00D75227" w:rsidP="008147DC">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根据课程的教学大纲要求，从知识、能力、素质三个维度剖析本节内容的教学目标，如图1所示。本教学案例将围绕图1所列目标进行教学组织和设计。</w:t>
      </w:r>
    </w:p>
    <w:p w14:paraId="49741C28" w14:textId="77777777" w:rsidR="00D75227" w:rsidRDefault="00D75227" w:rsidP="00D75227">
      <w:pPr>
        <w:pStyle w:val="a7"/>
        <w:shd w:val="clear" w:color="auto" w:fill="FFFFFF"/>
        <w:spacing w:before="0" w:beforeAutospacing="0" w:after="0" w:afterAutospacing="0" w:line="227" w:lineRule="atLeast"/>
        <w:rPr>
          <w:rFonts w:ascii="等线" w:eastAsia="等线" w:hAnsi="等线"/>
          <w:color w:val="333333"/>
          <w:sz w:val="21"/>
          <w:szCs w:val="21"/>
        </w:rPr>
      </w:pPr>
      <w:r>
        <w:rPr>
          <w:rFonts w:ascii="等线" w:eastAsia="等线" w:hAnsi="等线"/>
          <w:noProof/>
          <w:color w:val="333333"/>
          <w:sz w:val="21"/>
          <w:szCs w:val="21"/>
        </w:rPr>
        <w:lastRenderedPageBreak/>
        <w:drawing>
          <wp:inline distT="0" distB="0" distL="0" distR="0" wp14:anchorId="6E9C4CE5" wp14:editId="6A2119CA">
            <wp:extent cx="5388429" cy="1861669"/>
            <wp:effectExtent l="0" t="0" r="3175" b="571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944" cy="1880849"/>
                    </a:xfrm>
                    <a:prstGeom prst="rect">
                      <a:avLst/>
                    </a:prstGeom>
                    <a:noFill/>
                    <a:ln>
                      <a:noFill/>
                    </a:ln>
                  </pic:spPr>
                </pic:pic>
              </a:graphicData>
            </a:graphic>
          </wp:inline>
        </w:drawing>
      </w:r>
    </w:p>
    <w:p w14:paraId="4FFAC9BD" w14:textId="019C2562" w:rsidR="00D75227" w:rsidRPr="00566829" w:rsidRDefault="00D75227" w:rsidP="00566829">
      <w:pPr>
        <w:pStyle w:val="a7"/>
        <w:shd w:val="clear" w:color="auto" w:fill="FFFFFF"/>
        <w:spacing w:before="0" w:beforeAutospacing="0" w:after="0" w:afterAutospacing="0" w:line="227" w:lineRule="atLeast"/>
        <w:jc w:val="center"/>
        <w:rPr>
          <w:rFonts w:ascii="等线" w:eastAsia="等线" w:hAnsi="等线" w:hint="eastAsia"/>
          <w:color w:val="333333"/>
          <w:sz w:val="21"/>
          <w:szCs w:val="21"/>
        </w:rPr>
      </w:pPr>
      <w:r>
        <w:rPr>
          <w:rFonts w:ascii="等线" w:eastAsia="等线" w:hAnsi="等线" w:hint="eastAsia"/>
          <w:color w:val="333333"/>
          <w:sz w:val="21"/>
          <w:szCs w:val="21"/>
        </w:rPr>
        <w:t>图1：本案例的知识、能力和素质目标</w:t>
      </w:r>
    </w:p>
    <w:p w14:paraId="631A3638" w14:textId="6E55D611" w:rsidR="00D75227" w:rsidRPr="00566829" w:rsidRDefault="00566829" w:rsidP="00D75227">
      <w:pPr>
        <w:pStyle w:val="a7"/>
        <w:shd w:val="clear" w:color="auto" w:fill="FFFFFF"/>
        <w:spacing w:before="0" w:beforeAutospacing="0" w:after="0" w:afterAutospacing="0" w:line="227" w:lineRule="atLeast"/>
        <w:rPr>
          <w:rFonts w:ascii="仿宋" w:eastAsia="仿宋" w:hAnsi="仿宋"/>
          <w:color w:val="333333"/>
          <w:sz w:val="28"/>
          <w:szCs w:val="28"/>
        </w:rPr>
      </w:pPr>
      <w:r w:rsidRPr="00566829">
        <w:rPr>
          <w:rFonts w:ascii="仿宋" w:eastAsia="仿宋" w:hAnsi="仿宋" w:hint="eastAsia"/>
          <w:color w:val="333333"/>
          <w:sz w:val="28"/>
          <w:szCs w:val="28"/>
        </w:rPr>
        <w:t>三</w:t>
      </w:r>
      <w:r w:rsidR="00D75227" w:rsidRPr="00566829">
        <w:rPr>
          <w:rFonts w:ascii="仿宋" w:eastAsia="仿宋" w:hAnsi="仿宋" w:hint="eastAsia"/>
          <w:color w:val="333333"/>
          <w:sz w:val="28"/>
          <w:szCs w:val="28"/>
        </w:rPr>
        <w:t>、教学过程</w:t>
      </w:r>
    </w:p>
    <w:p w14:paraId="7F9EE505" w14:textId="5E52CB02" w:rsidR="00D75227" w:rsidRPr="00566829" w:rsidRDefault="00D75227" w:rsidP="008147DC">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1课程思政融入的教学内容</w:t>
      </w:r>
    </w:p>
    <w:p w14:paraId="0DC4F97D" w14:textId="77777777" w:rsidR="00D75227" w:rsidRPr="00566829" w:rsidRDefault="00D75227" w:rsidP="008147DC">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人工智能发展史：(1)人工智能发展过程，两次寒冬，两次崛起；(2)人工智能三大学派的分歧和合作；(3)中国人工智能突出贡献科学家吴文俊院士将中国古代数学精神应用于自动定理证明的故事；(4)中国人工智能发展现状和危机。</w:t>
      </w:r>
    </w:p>
    <w:p w14:paraId="58A3EFE0" w14:textId="29430497" w:rsidR="00D75227" w:rsidRPr="00566829" w:rsidRDefault="00D75227" w:rsidP="008147DC">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2教学方法</w:t>
      </w:r>
    </w:p>
    <w:p w14:paraId="24363872" w14:textId="77777777" w:rsidR="00D75227" w:rsidRPr="00566829" w:rsidRDefault="00D75227" w:rsidP="008147DC">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采用小组合作，任务导向的探究式教学方法，并辅以讨论式，启发式等教学方法。</w:t>
      </w:r>
    </w:p>
    <w:p w14:paraId="4F203F9C" w14:textId="0B13D346" w:rsidR="00D75227" w:rsidRPr="00566829" w:rsidRDefault="00D75227" w:rsidP="008147DC">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3教学理念</w:t>
      </w:r>
    </w:p>
    <w:p w14:paraId="2335277A" w14:textId="77777777" w:rsidR="00D75227" w:rsidRPr="00566829" w:rsidRDefault="00D75227" w:rsidP="008147DC">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结合《人工智能基础》的课程特点、课程大纲和立德树人教育目标，本课程案例在以分组形式开展课前、课中和课后任务，培养学生的团队合作和沟通能力。课前引导同学们检索中国人工智能突出贡献科学家，布置任务讨论你们的偶像，是哪一个？你希望能成为他们吗？锻炼同学们计算机检索和应用能力，培养同学们高尚的职业理想。通过讲授人工智能发展史，两次寒冬，两次崛起，阐明事物的发展规律总是螺旋式上升，波浪式前进，科技的进步需要坚</w:t>
      </w:r>
      <w:r w:rsidRPr="00566829">
        <w:rPr>
          <w:rFonts w:ascii="仿宋" w:eastAsia="仿宋" w:hAnsi="仿宋" w:hint="eastAsia"/>
          <w:color w:val="333333"/>
          <w:sz w:val="28"/>
          <w:szCs w:val="28"/>
        </w:rPr>
        <w:lastRenderedPageBreak/>
        <w:t>韧不拔，迎难而上的科学精神。通过人工智能三大学派的观点，启发式引导学生合作共赢理念。应用吴文俊院士通过自己的科研工作，真正初步实现了复兴中国文化优秀内核的理想，树立文化自信和爱国主义精神、弘扬中国传统文化。挖掘中国人工智能发展现状，树立危机意识，发扬家国精神和艰苦奋斗精神，为祖国伟大复兴而奋斗。</w:t>
      </w:r>
    </w:p>
    <w:p w14:paraId="49384B10" w14:textId="129CE3AC" w:rsidR="00D75227" w:rsidRPr="00566829" w:rsidRDefault="00D75227" w:rsidP="008147DC">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4教学创新</w:t>
      </w:r>
    </w:p>
    <w:p w14:paraId="0FA47331" w14:textId="77777777" w:rsidR="00D75227" w:rsidRPr="00566829" w:rsidRDefault="00D75227" w:rsidP="008147DC">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采用任务导向的探究式教学方法，结合任务—讨论—思政—展现四环相扣的方式，把自评、互评和教师评价作为基本评价方式，以学生获得感作为教学成效评价标准，设计增量式和系统工程式的评价方法，实施教学设计—教学内容—教学评价闭环系统，从而在教学过程中协同实现本案例的知识目标，能力目标和情感目标。</w:t>
      </w:r>
    </w:p>
    <w:p w14:paraId="32E3D221" w14:textId="27D6FCA7" w:rsidR="00D75227" w:rsidRPr="00566829" w:rsidRDefault="00D75227" w:rsidP="008147DC">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5教学过程</w:t>
      </w:r>
    </w:p>
    <w:p w14:paraId="6900FFB9" w14:textId="77777777" w:rsidR="00D75227" w:rsidRPr="00566829" w:rsidRDefault="00D75227" w:rsidP="008147DC">
      <w:pPr>
        <w:pStyle w:val="a7"/>
        <w:shd w:val="clear" w:color="auto" w:fill="FFFFFF"/>
        <w:spacing w:before="0" w:beforeAutospacing="0" w:after="0" w:afterAutospacing="0" w:line="227" w:lineRule="atLeast"/>
        <w:ind w:firstLineChars="200" w:firstLine="562"/>
        <w:rPr>
          <w:rFonts w:ascii="仿宋" w:eastAsia="仿宋" w:hAnsi="仿宋"/>
          <w:b/>
          <w:bCs/>
          <w:color w:val="333333"/>
          <w:sz w:val="28"/>
          <w:szCs w:val="28"/>
        </w:rPr>
      </w:pPr>
      <w:r w:rsidRPr="00566829">
        <w:rPr>
          <w:rFonts w:ascii="仿宋" w:eastAsia="仿宋" w:hAnsi="仿宋" w:hint="eastAsia"/>
          <w:b/>
          <w:bCs/>
          <w:color w:val="333333"/>
          <w:sz w:val="28"/>
          <w:szCs w:val="28"/>
        </w:rPr>
        <w:t>情境一</w:t>
      </w:r>
    </w:p>
    <w:p w14:paraId="16F7153F" w14:textId="77777777" w:rsidR="00020C94" w:rsidRPr="00566829" w:rsidRDefault="00D75227" w:rsidP="008147DC">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第一步：任务导入，四人一组，提出问题。</w:t>
      </w:r>
    </w:p>
    <w:p w14:paraId="665F3DD6" w14:textId="32B9A4E1" w:rsidR="00D75227" w:rsidRPr="00566829" w:rsidRDefault="00D75227" w:rsidP="008147DC">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(1)人工智能三大学派，你们更倾向哪一派？</w:t>
      </w:r>
    </w:p>
    <w:p w14:paraId="6ED42E94" w14:textId="55881EF7" w:rsidR="00D75227" w:rsidRPr="00566829" w:rsidRDefault="00D75227" w:rsidP="008147DC">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向学生讲解人工智能发展的6个时期（两次寒冬，两次崛起），如图2所示。</w:t>
      </w:r>
    </w:p>
    <w:p w14:paraId="5D0BDCEC" w14:textId="77777777" w:rsidR="00D75227" w:rsidRPr="00566829" w:rsidRDefault="00D75227" w:rsidP="00572C67">
      <w:pPr>
        <w:pStyle w:val="a7"/>
        <w:shd w:val="clear" w:color="auto" w:fill="FFFFFF"/>
        <w:spacing w:before="0" w:beforeAutospacing="0" w:after="0" w:afterAutospacing="0" w:line="227" w:lineRule="atLeast"/>
        <w:jc w:val="center"/>
        <w:rPr>
          <w:rFonts w:ascii="仿宋" w:eastAsia="仿宋" w:hAnsi="仿宋"/>
          <w:color w:val="333333"/>
          <w:sz w:val="28"/>
          <w:szCs w:val="28"/>
        </w:rPr>
      </w:pPr>
      <w:r w:rsidRPr="00566829">
        <w:rPr>
          <w:rFonts w:ascii="仿宋" w:eastAsia="仿宋" w:hAnsi="仿宋"/>
          <w:noProof/>
          <w:color w:val="333333"/>
          <w:sz w:val="28"/>
          <w:szCs w:val="28"/>
        </w:rPr>
        <w:lastRenderedPageBreak/>
        <w:drawing>
          <wp:inline distT="0" distB="0" distL="0" distR="0" wp14:anchorId="6D6EC3C1" wp14:editId="7DAE6284">
            <wp:extent cx="3112986" cy="2859335"/>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561" cy="2895685"/>
                    </a:xfrm>
                    <a:prstGeom prst="rect">
                      <a:avLst/>
                    </a:prstGeom>
                    <a:noFill/>
                    <a:ln>
                      <a:noFill/>
                    </a:ln>
                  </pic:spPr>
                </pic:pic>
              </a:graphicData>
            </a:graphic>
          </wp:inline>
        </w:drawing>
      </w:r>
    </w:p>
    <w:p w14:paraId="2B273F00" w14:textId="6F57D891" w:rsidR="00D75227" w:rsidRPr="00566829" w:rsidRDefault="00D75227" w:rsidP="008147DC">
      <w:pPr>
        <w:pStyle w:val="a7"/>
        <w:shd w:val="clear" w:color="auto" w:fill="FFFFFF"/>
        <w:spacing w:before="0" w:beforeAutospacing="0" w:after="0" w:afterAutospacing="0" w:line="227" w:lineRule="atLeast"/>
        <w:jc w:val="center"/>
        <w:rPr>
          <w:rFonts w:ascii="仿宋" w:eastAsia="仿宋" w:hAnsi="仿宋"/>
          <w:color w:val="333333"/>
          <w:sz w:val="28"/>
          <w:szCs w:val="28"/>
        </w:rPr>
      </w:pPr>
      <w:r w:rsidRPr="00566829">
        <w:rPr>
          <w:rFonts w:ascii="仿宋" w:eastAsia="仿宋" w:hAnsi="仿宋" w:hint="eastAsia"/>
          <w:color w:val="333333"/>
          <w:sz w:val="28"/>
          <w:szCs w:val="28"/>
        </w:rPr>
        <w:t>图2人工智能发展六</w:t>
      </w:r>
      <w:r w:rsidR="008147DC" w:rsidRPr="00566829">
        <w:rPr>
          <w:rFonts w:ascii="仿宋" w:eastAsia="仿宋" w:hAnsi="仿宋" w:hint="eastAsia"/>
          <w:color w:val="333333"/>
          <w:sz w:val="28"/>
          <w:szCs w:val="28"/>
        </w:rPr>
        <w:t>个</w:t>
      </w:r>
      <w:r w:rsidRPr="00566829">
        <w:rPr>
          <w:rFonts w:ascii="仿宋" w:eastAsia="仿宋" w:hAnsi="仿宋" w:hint="eastAsia"/>
          <w:color w:val="333333"/>
          <w:sz w:val="28"/>
          <w:szCs w:val="28"/>
        </w:rPr>
        <w:t>时期</w:t>
      </w:r>
      <w:r w:rsidR="008147DC" w:rsidRPr="00566829">
        <w:rPr>
          <w:rFonts w:ascii="仿宋" w:eastAsia="仿宋" w:hAnsi="仿宋" w:hint="eastAsia"/>
          <w:color w:val="333333"/>
          <w:sz w:val="28"/>
          <w:szCs w:val="28"/>
        </w:rPr>
        <w:t>（曲折的发展历程）</w:t>
      </w:r>
    </w:p>
    <w:p w14:paraId="1BA8A0BE" w14:textId="181C12F6" w:rsidR="00D75227" w:rsidRPr="00566829" w:rsidRDefault="00572C67" w:rsidP="00566829">
      <w:pPr>
        <w:pStyle w:val="a7"/>
        <w:shd w:val="clear" w:color="auto" w:fill="FFFFFF"/>
        <w:spacing w:before="0" w:beforeAutospacing="0" w:after="0" w:afterAutospacing="0" w:line="227" w:lineRule="atLeast"/>
        <w:ind w:firstLineChars="200" w:firstLine="560"/>
        <w:jc w:val="both"/>
        <w:rPr>
          <w:rFonts w:ascii="仿宋" w:eastAsia="仿宋" w:hAnsi="仿宋" w:hint="eastAsia"/>
          <w:color w:val="333333"/>
          <w:sz w:val="28"/>
          <w:szCs w:val="28"/>
        </w:rPr>
      </w:pPr>
      <w:r w:rsidRPr="00566829">
        <w:rPr>
          <w:rFonts w:ascii="仿宋" w:eastAsia="仿宋" w:hAnsi="仿宋" w:hint="eastAsia"/>
          <w:color w:val="333333"/>
          <w:sz w:val="28"/>
          <w:szCs w:val="28"/>
        </w:rPr>
        <w:t>人工智能三大学派，如图3所示。</w:t>
      </w:r>
    </w:p>
    <w:p w14:paraId="2F2B6647" w14:textId="77777777" w:rsidR="00D75227" w:rsidRPr="00566829" w:rsidRDefault="00D75227" w:rsidP="00D75227">
      <w:pPr>
        <w:pStyle w:val="a7"/>
        <w:shd w:val="clear" w:color="auto" w:fill="FFFFFF"/>
        <w:spacing w:before="0" w:beforeAutospacing="0" w:after="0" w:afterAutospacing="0" w:line="227" w:lineRule="atLeast"/>
        <w:rPr>
          <w:rFonts w:ascii="仿宋" w:eastAsia="仿宋" w:hAnsi="仿宋"/>
          <w:color w:val="333333"/>
          <w:sz w:val="28"/>
          <w:szCs w:val="28"/>
        </w:rPr>
      </w:pPr>
      <w:r w:rsidRPr="00566829">
        <w:rPr>
          <w:rFonts w:ascii="仿宋" w:eastAsia="仿宋" w:hAnsi="仿宋"/>
          <w:noProof/>
          <w:color w:val="333333"/>
          <w:sz w:val="28"/>
          <w:szCs w:val="28"/>
        </w:rPr>
        <w:drawing>
          <wp:inline distT="0" distB="0" distL="0" distR="0" wp14:anchorId="5D337B3F" wp14:editId="78DF39CC">
            <wp:extent cx="4991100" cy="1626728"/>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08" cy="1642636"/>
                    </a:xfrm>
                    <a:prstGeom prst="rect">
                      <a:avLst/>
                    </a:prstGeom>
                    <a:noFill/>
                    <a:ln>
                      <a:noFill/>
                    </a:ln>
                  </pic:spPr>
                </pic:pic>
              </a:graphicData>
            </a:graphic>
          </wp:inline>
        </w:drawing>
      </w:r>
    </w:p>
    <w:p w14:paraId="29318501" w14:textId="08102A95" w:rsidR="00572C67" w:rsidRPr="00566829" w:rsidRDefault="00572C67" w:rsidP="00572C67">
      <w:pPr>
        <w:pStyle w:val="a7"/>
        <w:shd w:val="clear" w:color="auto" w:fill="FFFFFF"/>
        <w:spacing w:before="0" w:beforeAutospacing="0" w:after="0" w:afterAutospacing="0" w:line="227" w:lineRule="atLeast"/>
        <w:jc w:val="center"/>
        <w:rPr>
          <w:rFonts w:ascii="仿宋" w:eastAsia="仿宋" w:hAnsi="仿宋"/>
          <w:color w:val="333333"/>
          <w:sz w:val="28"/>
          <w:szCs w:val="28"/>
        </w:rPr>
      </w:pPr>
      <w:r w:rsidRPr="00566829">
        <w:rPr>
          <w:rFonts w:ascii="仿宋" w:eastAsia="仿宋" w:hAnsi="仿宋" w:hint="eastAsia"/>
          <w:color w:val="333333"/>
          <w:sz w:val="28"/>
          <w:szCs w:val="28"/>
        </w:rPr>
        <w:t>图</w:t>
      </w:r>
      <w:r w:rsidRPr="00566829">
        <w:rPr>
          <w:rFonts w:ascii="仿宋" w:eastAsia="仿宋" w:hAnsi="仿宋"/>
          <w:color w:val="333333"/>
          <w:sz w:val="28"/>
          <w:szCs w:val="28"/>
        </w:rPr>
        <w:t>3</w:t>
      </w:r>
      <w:r w:rsidRPr="00566829">
        <w:rPr>
          <w:rFonts w:ascii="仿宋" w:eastAsia="仿宋" w:hAnsi="仿宋" w:hint="eastAsia"/>
          <w:color w:val="333333"/>
          <w:sz w:val="28"/>
          <w:szCs w:val="28"/>
        </w:rPr>
        <w:t>人工智能的三大学派</w:t>
      </w:r>
    </w:p>
    <w:p w14:paraId="2EFF6FAF" w14:textId="6F3E46FB" w:rsidR="00D75227" w:rsidRPr="00566829" w:rsidRDefault="00D75227" w:rsidP="008147DC">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第二步小组讨论—小组探究</w:t>
      </w:r>
    </w:p>
    <w:p w14:paraId="186C67C4" w14:textId="77777777" w:rsidR="00D75227" w:rsidRPr="00566829" w:rsidRDefault="00D75227" w:rsidP="008147DC">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人工智能三大学派，你更倾向哪一个学派，为什么？积极引导学生讨论各大学派的优缺点，以及当前人工智能的主要观点。</w:t>
      </w:r>
    </w:p>
    <w:p w14:paraId="11D57FDB" w14:textId="77777777" w:rsidR="00D75227" w:rsidRPr="00566829" w:rsidRDefault="00D75227" w:rsidP="008147DC">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第三步：知识讲解和素质升华</w:t>
      </w:r>
    </w:p>
    <w:p w14:paraId="4696AA22" w14:textId="77777777" w:rsidR="00D75227" w:rsidRPr="00566829" w:rsidRDefault="00D75227" w:rsidP="008147DC">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通过讲授人工智能发展史，两次寒冬，两次崛起，阐明事物的发展规律总是螺旋式上升，波浪式前进，科技的进步需要</w:t>
      </w:r>
      <w:r w:rsidRPr="00566829">
        <w:rPr>
          <w:rFonts w:ascii="仿宋" w:eastAsia="仿宋" w:hAnsi="仿宋" w:hint="eastAsia"/>
          <w:b/>
          <w:bCs/>
          <w:color w:val="333333"/>
          <w:sz w:val="28"/>
          <w:szCs w:val="28"/>
        </w:rPr>
        <w:t>坚韧不</w:t>
      </w:r>
      <w:r w:rsidRPr="00566829">
        <w:rPr>
          <w:rFonts w:ascii="仿宋" w:eastAsia="仿宋" w:hAnsi="仿宋" w:hint="eastAsia"/>
          <w:b/>
          <w:bCs/>
          <w:color w:val="333333"/>
          <w:sz w:val="28"/>
          <w:szCs w:val="28"/>
        </w:rPr>
        <w:lastRenderedPageBreak/>
        <w:t>拔，迎难而上的科学精神</w:t>
      </w:r>
      <w:r w:rsidRPr="00566829">
        <w:rPr>
          <w:rFonts w:ascii="仿宋" w:eastAsia="仿宋" w:hAnsi="仿宋" w:hint="eastAsia"/>
          <w:color w:val="333333"/>
          <w:sz w:val="28"/>
          <w:szCs w:val="28"/>
        </w:rPr>
        <w:t>。通过人工智能三大学派的观点，启发式引导学生合作共赢，交叉融合的理念。</w:t>
      </w:r>
    </w:p>
    <w:p w14:paraId="1D09AF53" w14:textId="77777777" w:rsidR="00D75227" w:rsidRPr="00566829" w:rsidRDefault="00D75227" w:rsidP="008147DC">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第四步：小组展现和评价总结</w:t>
      </w:r>
    </w:p>
    <w:p w14:paraId="1797B5E2" w14:textId="77777777" w:rsidR="00D75227" w:rsidRPr="00566829" w:rsidRDefault="00D75227" w:rsidP="008147DC">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每个组选拔一个成员陈述本组观点，开展自评，互评和教师评价相结合方式进行小组评价。</w:t>
      </w:r>
    </w:p>
    <w:p w14:paraId="32295174" w14:textId="77777777" w:rsidR="00D75227" w:rsidRPr="00566829" w:rsidRDefault="00D75227" w:rsidP="00572C67">
      <w:pPr>
        <w:pStyle w:val="a7"/>
        <w:shd w:val="clear" w:color="auto" w:fill="FFFFFF"/>
        <w:spacing w:before="0" w:beforeAutospacing="0" w:after="0" w:afterAutospacing="0" w:line="420" w:lineRule="atLeast"/>
        <w:ind w:firstLineChars="200" w:firstLine="562"/>
        <w:rPr>
          <w:rFonts w:ascii="仿宋" w:eastAsia="仿宋" w:hAnsi="仿宋"/>
          <w:color w:val="333333"/>
          <w:sz w:val="28"/>
          <w:szCs w:val="28"/>
        </w:rPr>
      </w:pPr>
      <w:r w:rsidRPr="00566829">
        <w:rPr>
          <w:rFonts w:ascii="仿宋" w:eastAsia="仿宋" w:hAnsi="仿宋" w:hint="eastAsia"/>
          <w:b/>
          <w:bCs/>
          <w:color w:val="333333"/>
          <w:sz w:val="28"/>
          <w:szCs w:val="28"/>
        </w:rPr>
        <w:t>情境二</w:t>
      </w:r>
    </w:p>
    <w:p w14:paraId="7626AB60" w14:textId="77777777" w:rsidR="00D75227" w:rsidRPr="00566829" w:rsidRDefault="00D75227" w:rsidP="00572C67">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第一步：任务导入，四人一组，提出问题。(1)引导学生搜索中国人工智能突出贡献科学家和其相关成就，讨论你希望成为他们吗，未来你打算做点什么？</w:t>
      </w:r>
    </w:p>
    <w:p w14:paraId="448972B8" w14:textId="08184C7A" w:rsidR="00D75227" w:rsidRPr="00566829" w:rsidRDefault="00D75227" w:rsidP="00572C67">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任何技术的发展都离不开人，在人工智能发展史讲解过程穿插代表人物，如图4所示。</w:t>
      </w:r>
    </w:p>
    <w:p w14:paraId="6802C599" w14:textId="77777777" w:rsidR="00D75227" w:rsidRPr="00566829" w:rsidRDefault="00D75227" w:rsidP="00572C67">
      <w:pPr>
        <w:pStyle w:val="a7"/>
        <w:shd w:val="clear" w:color="auto" w:fill="FFFFFF"/>
        <w:spacing w:before="0" w:beforeAutospacing="0" w:after="0" w:afterAutospacing="0" w:line="227" w:lineRule="atLeast"/>
        <w:jc w:val="center"/>
        <w:rPr>
          <w:rFonts w:ascii="仿宋" w:eastAsia="仿宋" w:hAnsi="仿宋"/>
          <w:color w:val="333333"/>
          <w:sz w:val="28"/>
          <w:szCs w:val="28"/>
        </w:rPr>
      </w:pPr>
      <w:r w:rsidRPr="00566829">
        <w:rPr>
          <w:rFonts w:ascii="仿宋" w:eastAsia="仿宋" w:hAnsi="仿宋"/>
          <w:noProof/>
          <w:color w:val="333333"/>
          <w:sz w:val="28"/>
          <w:szCs w:val="28"/>
        </w:rPr>
        <w:drawing>
          <wp:inline distT="0" distB="0" distL="0" distR="0" wp14:anchorId="3707B444" wp14:editId="4BAFD2E4">
            <wp:extent cx="4276725" cy="2464132"/>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4316" cy="2480029"/>
                    </a:xfrm>
                    <a:prstGeom prst="rect">
                      <a:avLst/>
                    </a:prstGeom>
                    <a:noFill/>
                    <a:ln>
                      <a:noFill/>
                    </a:ln>
                  </pic:spPr>
                </pic:pic>
              </a:graphicData>
            </a:graphic>
          </wp:inline>
        </w:drawing>
      </w:r>
    </w:p>
    <w:p w14:paraId="4D6366BB" w14:textId="273AAC67" w:rsidR="00D75227" w:rsidRPr="00566829" w:rsidRDefault="00D75227" w:rsidP="00D75227">
      <w:pPr>
        <w:pStyle w:val="a7"/>
        <w:shd w:val="clear" w:color="auto" w:fill="FFFFFF"/>
        <w:spacing w:before="0" w:beforeAutospacing="0" w:after="0" w:afterAutospacing="0" w:line="227" w:lineRule="atLeast"/>
        <w:jc w:val="center"/>
        <w:rPr>
          <w:rFonts w:ascii="仿宋" w:eastAsia="仿宋" w:hAnsi="仿宋"/>
          <w:color w:val="333333"/>
          <w:sz w:val="28"/>
          <w:szCs w:val="28"/>
        </w:rPr>
      </w:pPr>
      <w:r w:rsidRPr="00566829">
        <w:rPr>
          <w:rFonts w:ascii="仿宋" w:eastAsia="仿宋" w:hAnsi="仿宋" w:hint="eastAsia"/>
          <w:color w:val="333333"/>
          <w:sz w:val="28"/>
          <w:szCs w:val="28"/>
        </w:rPr>
        <w:t>图4国内外人工智能代表</w:t>
      </w:r>
      <w:r w:rsidR="00572C67" w:rsidRPr="00566829">
        <w:rPr>
          <w:rFonts w:ascii="仿宋" w:eastAsia="仿宋" w:hAnsi="仿宋" w:hint="eastAsia"/>
          <w:color w:val="333333"/>
          <w:sz w:val="28"/>
          <w:szCs w:val="28"/>
        </w:rPr>
        <w:t>任务</w:t>
      </w:r>
    </w:p>
    <w:p w14:paraId="79690034" w14:textId="77777777" w:rsidR="00D75227" w:rsidRPr="00566829" w:rsidRDefault="00D75227" w:rsidP="00572C67">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第二步：小组讨论—小组探究</w:t>
      </w:r>
    </w:p>
    <w:p w14:paraId="4C39B6C9" w14:textId="77777777" w:rsidR="00D75227" w:rsidRPr="00566829" w:rsidRDefault="00D75227" w:rsidP="00572C67">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小组讨论你喜欢的中国人工智能专家是哪一位，你希望成为他们吗？你未来打算做点什么？</w:t>
      </w:r>
    </w:p>
    <w:p w14:paraId="5D262C70" w14:textId="77777777" w:rsidR="00D75227" w:rsidRPr="00566829" w:rsidRDefault="00D75227" w:rsidP="00572C67">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第三步：知识讲解和素质升华</w:t>
      </w:r>
    </w:p>
    <w:p w14:paraId="1C83A25A" w14:textId="2211DB6E" w:rsidR="00D75227" w:rsidRPr="00566829" w:rsidRDefault="00D75227" w:rsidP="00572C67">
      <w:pPr>
        <w:pStyle w:val="a7"/>
        <w:shd w:val="clear" w:color="auto" w:fill="FFFFFF"/>
        <w:spacing w:before="0" w:beforeAutospacing="0" w:after="0" w:afterAutospacing="0" w:line="227"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lastRenderedPageBreak/>
        <w:t>教师重点讲述吴院士如何通过自己的科研工作，实现复兴中国文化优秀内核的故事，从而为同学们树立文化自信和爱国主义精神、弘扬中国传统文化。通过小组讨论中国人工智能偶像，积极引导和培养同学们高尚的职业理想。通过对比国内外人工智能发展现状，树立危机意识、艰苦奋斗精神和为国争先的斗志</w:t>
      </w:r>
      <w:r w:rsidR="00020C94" w:rsidRPr="00566829">
        <w:rPr>
          <w:rFonts w:ascii="仿宋" w:eastAsia="仿宋" w:hAnsi="仿宋" w:hint="eastAsia"/>
          <w:color w:val="333333"/>
          <w:sz w:val="28"/>
          <w:szCs w:val="28"/>
        </w:rPr>
        <w:t>，吴文俊院士艰苦奋斗的故事，如图5所示</w:t>
      </w:r>
      <w:r w:rsidRPr="00566829">
        <w:rPr>
          <w:rFonts w:ascii="仿宋" w:eastAsia="仿宋" w:hAnsi="仿宋" w:hint="eastAsia"/>
          <w:color w:val="333333"/>
          <w:sz w:val="28"/>
          <w:szCs w:val="28"/>
        </w:rPr>
        <w:t>。</w:t>
      </w:r>
    </w:p>
    <w:p w14:paraId="00F80C20" w14:textId="77777777" w:rsidR="00D75227" w:rsidRPr="00566829" w:rsidRDefault="00D75227" w:rsidP="00D75227">
      <w:pPr>
        <w:pStyle w:val="a7"/>
        <w:shd w:val="clear" w:color="auto" w:fill="FFFFFF"/>
        <w:spacing w:before="0" w:beforeAutospacing="0" w:after="0" w:afterAutospacing="0" w:line="227" w:lineRule="atLeast"/>
        <w:rPr>
          <w:rFonts w:ascii="仿宋" w:eastAsia="仿宋" w:hAnsi="仿宋"/>
          <w:color w:val="333333"/>
          <w:sz w:val="28"/>
          <w:szCs w:val="28"/>
        </w:rPr>
      </w:pPr>
      <w:r w:rsidRPr="00566829">
        <w:rPr>
          <w:rFonts w:ascii="仿宋" w:eastAsia="仿宋" w:hAnsi="仿宋"/>
          <w:noProof/>
          <w:color w:val="333333"/>
          <w:sz w:val="28"/>
          <w:szCs w:val="28"/>
        </w:rPr>
        <w:drawing>
          <wp:inline distT="0" distB="0" distL="0" distR="0" wp14:anchorId="0F3FF86C" wp14:editId="4105C8C3">
            <wp:extent cx="5361214" cy="2059434"/>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3560" cy="2068018"/>
                    </a:xfrm>
                    <a:prstGeom prst="rect">
                      <a:avLst/>
                    </a:prstGeom>
                    <a:noFill/>
                    <a:ln>
                      <a:noFill/>
                    </a:ln>
                  </pic:spPr>
                </pic:pic>
              </a:graphicData>
            </a:graphic>
          </wp:inline>
        </w:drawing>
      </w:r>
    </w:p>
    <w:p w14:paraId="6E699F5F" w14:textId="10F4BB38" w:rsidR="00020C94" w:rsidRPr="00566829" w:rsidRDefault="00020C94" w:rsidP="00572C67">
      <w:pPr>
        <w:pStyle w:val="a7"/>
        <w:shd w:val="clear" w:color="auto" w:fill="FFFFFF"/>
        <w:spacing w:before="0" w:beforeAutospacing="0" w:after="0" w:afterAutospacing="0" w:line="420" w:lineRule="atLeast"/>
        <w:jc w:val="center"/>
        <w:rPr>
          <w:rFonts w:ascii="仿宋" w:eastAsia="仿宋" w:hAnsi="仿宋"/>
          <w:color w:val="333333"/>
          <w:sz w:val="28"/>
          <w:szCs w:val="28"/>
        </w:rPr>
      </w:pPr>
      <w:r w:rsidRPr="00566829">
        <w:rPr>
          <w:rFonts w:ascii="仿宋" w:eastAsia="仿宋" w:hAnsi="仿宋" w:hint="eastAsia"/>
          <w:color w:val="333333"/>
          <w:sz w:val="28"/>
          <w:szCs w:val="28"/>
        </w:rPr>
        <w:t>图5吴文俊院士艰苦奋斗的故事</w:t>
      </w:r>
    </w:p>
    <w:p w14:paraId="46F5C84B" w14:textId="01C14466" w:rsidR="00D75227" w:rsidRPr="00566829" w:rsidRDefault="00D75227" w:rsidP="00020C94">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第四步：小组展现和评价总结</w:t>
      </w:r>
    </w:p>
    <w:p w14:paraId="5E11C694" w14:textId="77777777" w:rsidR="00D75227" w:rsidRPr="00566829" w:rsidRDefault="00D75227" w:rsidP="00572C67">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每个组选拔一个成员陈述本组观点，开展自评，互评和教师评价相结合方式进行小组评价，重点关注学生的表达能力和对价值观的表达。</w:t>
      </w:r>
    </w:p>
    <w:p w14:paraId="6AFBFF31" w14:textId="77777777" w:rsidR="00D75227" w:rsidRPr="00566829" w:rsidRDefault="00D75227" w:rsidP="00572C67">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第五步：课后作业，</w:t>
      </w:r>
      <w:r w:rsidRPr="00566829">
        <w:rPr>
          <w:rFonts w:ascii="仿宋" w:eastAsia="仿宋" w:hAnsi="仿宋" w:hint="eastAsia"/>
          <w:b/>
          <w:bCs/>
          <w:color w:val="333333"/>
          <w:sz w:val="28"/>
          <w:szCs w:val="28"/>
        </w:rPr>
        <w:t>论证中国人工智能发展的机遇与挑战</w:t>
      </w:r>
      <w:r w:rsidRPr="00566829">
        <w:rPr>
          <w:rFonts w:ascii="仿宋" w:eastAsia="仿宋" w:hAnsi="仿宋" w:hint="eastAsia"/>
          <w:color w:val="333333"/>
          <w:sz w:val="28"/>
          <w:szCs w:val="28"/>
        </w:rPr>
        <w:t>。</w:t>
      </w:r>
    </w:p>
    <w:p w14:paraId="6079FC6D" w14:textId="53BB2D13" w:rsidR="00D75227" w:rsidRPr="00566829" w:rsidRDefault="00566829" w:rsidP="00D75227">
      <w:pPr>
        <w:pStyle w:val="a7"/>
        <w:shd w:val="clear" w:color="auto" w:fill="FFFFFF"/>
        <w:spacing w:before="0" w:beforeAutospacing="0" w:after="0" w:afterAutospacing="0" w:line="480" w:lineRule="atLeast"/>
        <w:jc w:val="both"/>
        <w:rPr>
          <w:rFonts w:ascii="仿宋" w:eastAsia="仿宋" w:hAnsi="仿宋"/>
          <w:color w:val="333333"/>
          <w:sz w:val="28"/>
          <w:szCs w:val="28"/>
        </w:rPr>
      </w:pPr>
      <w:r w:rsidRPr="00566829">
        <w:rPr>
          <w:rFonts w:ascii="仿宋" w:eastAsia="仿宋" w:hAnsi="仿宋" w:hint="eastAsia"/>
          <w:color w:val="333333"/>
          <w:sz w:val="28"/>
          <w:szCs w:val="28"/>
        </w:rPr>
        <w:t>四</w:t>
      </w:r>
      <w:r w:rsidR="00D75227" w:rsidRPr="00566829">
        <w:rPr>
          <w:rFonts w:ascii="仿宋" w:eastAsia="仿宋" w:hAnsi="仿宋" w:hint="eastAsia"/>
          <w:color w:val="333333"/>
          <w:sz w:val="28"/>
          <w:szCs w:val="28"/>
        </w:rPr>
        <w:t>、教学考核评价</w:t>
      </w:r>
    </w:p>
    <w:p w14:paraId="42D5C4BA" w14:textId="77777777" w:rsidR="00D75227" w:rsidRPr="00566829" w:rsidRDefault="00D75227" w:rsidP="00572C67">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在教学考核方面采用</w:t>
      </w:r>
      <w:r w:rsidRPr="00566829">
        <w:rPr>
          <w:rFonts w:ascii="仿宋" w:eastAsia="仿宋" w:hAnsi="仿宋" w:hint="eastAsia"/>
          <w:b/>
          <w:bCs/>
          <w:color w:val="333333"/>
          <w:sz w:val="28"/>
          <w:szCs w:val="28"/>
        </w:rPr>
        <w:t>过程式考核和结论式考核</w:t>
      </w:r>
      <w:r w:rsidRPr="00566829">
        <w:rPr>
          <w:rFonts w:ascii="仿宋" w:eastAsia="仿宋" w:hAnsi="仿宋" w:hint="eastAsia"/>
          <w:color w:val="333333"/>
          <w:sz w:val="28"/>
          <w:szCs w:val="28"/>
        </w:rPr>
        <w:t>相结合的方式进行，建立</w:t>
      </w:r>
      <w:r w:rsidRPr="00566829">
        <w:rPr>
          <w:rFonts w:ascii="仿宋" w:eastAsia="仿宋" w:hAnsi="仿宋" w:hint="eastAsia"/>
          <w:b/>
          <w:bCs/>
          <w:color w:val="333333"/>
          <w:sz w:val="28"/>
          <w:szCs w:val="28"/>
        </w:rPr>
        <w:t>增量式和系统工程式的评价方法，坚持多维度评价基本原则，以学生获得感的发展变化为评价依据。</w:t>
      </w:r>
    </w:p>
    <w:p w14:paraId="1DE8F953" w14:textId="17BF17FB" w:rsidR="00D75227" w:rsidRPr="00566829" w:rsidRDefault="00D75227" w:rsidP="00572C67">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lastRenderedPageBreak/>
        <w:t>1在探究式教学过程中引入学生自评，互评和教师评价的复合评价模式，获得本教学案例知识目标，能力目标和素质目标的相关数据。</w:t>
      </w:r>
    </w:p>
    <w:p w14:paraId="0DB1B242" w14:textId="1907BA59" w:rsidR="00D75227" w:rsidRPr="00566829" w:rsidRDefault="00D75227" w:rsidP="00572C67">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2收集学生上课的行为数据，过程数据和结果数据，从而建立课程学生评价数据库。</w:t>
      </w:r>
    </w:p>
    <w:p w14:paraId="1A89242B" w14:textId="35E20783" w:rsidR="00D75227" w:rsidRPr="00566829" w:rsidRDefault="00566829" w:rsidP="00D75227">
      <w:pPr>
        <w:pStyle w:val="a7"/>
        <w:shd w:val="clear" w:color="auto" w:fill="FFFFFF"/>
        <w:spacing w:before="0" w:beforeAutospacing="0" w:after="0" w:afterAutospacing="0" w:line="480" w:lineRule="atLeast"/>
        <w:jc w:val="both"/>
        <w:rPr>
          <w:rFonts w:ascii="仿宋" w:eastAsia="仿宋" w:hAnsi="仿宋"/>
          <w:color w:val="333333"/>
          <w:sz w:val="28"/>
          <w:szCs w:val="28"/>
        </w:rPr>
      </w:pPr>
      <w:r w:rsidRPr="00566829">
        <w:rPr>
          <w:rFonts w:ascii="仿宋" w:eastAsia="仿宋" w:hAnsi="仿宋" w:hint="eastAsia"/>
          <w:color w:val="333333"/>
          <w:sz w:val="28"/>
          <w:szCs w:val="28"/>
        </w:rPr>
        <w:t>五</w:t>
      </w:r>
      <w:r w:rsidR="00D75227" w:rsidRPr="00566829">
        <w:rPr>
          <w:rFonts w:ascii="仿宋" w:eastAsia="仿宋" w:hAnsi="仿宋" w:hint="eastAsia"/>
          <w:color w:val="333333"/>
          <w:sz w:val="28"/>
          <w:szCs w:val="28"/>
        </w:rPr>
        <w:t>、案例</w:t>
      </w:r>
      <w:r w:rsidR="002C166A" w:rsidRPr="00566829">
        <w:rPr>
          <w:rFonts w:ascii="仿宋" w:eastAsia="仿宋" w:hAnsi="仿宋" w:hint="eastAsia"/>
          <w:color w:val="333333"/>
          <w:sz w:val="28"/>
          <w:szCs w:val="28"/>
        </w:rPr>
        <w:t>成效</w:t>
      </w:r>
    </w:p>
    <w:p w14:paraId="1A3D4936" w14:textId="6045CB73" w:rsidR="00D75227" w:rsidRPr="00566829" w:rsidRDefault="00D75227" w:rsidP="00572C67">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566829">
        <w:rPr>
          <w:rFonts w:ascii="仿宋" w:eastAsia="仿宋" w:hAnsi="仿宋" w:hint="eastAsia"/>
          <w:color w:val="333333"/>
          <w:sz w:val="28"/>
          <w:szCs w:val="28"/>
        </w:rPr>
        <w:t>本案例教学以</w:t>
      </w:r>
      <w:r w:rsidRPr="00566829">
        <w:rPr>
          <w:rFonts w:ascii="仿宋" w:eastAsia="仿宋" w:hAnsi="仿宋" w:hint="eastAsia"/>
          <w:b/>
          <w:bCs/>
          <w:color w:val="333333"/>
          <w:sz w:val="28"/>
          <w:szCs w:val="28"/>
        </w:rPr>
        <w:t>学习人工智能发展史为载体</w:t>
      </w:r>
      <w:r w:rsidRPr="00566829">
        <w:rPr>
          <w:rFonts w:ascii="仿宋" w:eastAsia="仿宋" w:hAnsi="仿宋" w:hint="eastAsia"/>
          <w:color w:val="333333"/>
          <w:sz w:val="28"/>
          <w:szCs w:val="28"/>
        </w:rPr>
        <w:t>，对人工智能发展过程的三大学派，重要人物以及中国人工智能发展现状，杰出贡献</w:t>
      </w:r>
      <w:r w:rsidR="00572C67" w:rsidRPr="00566829">
        <w:rPr>
          <w:rFonts w:ascii="仿宋" w:eastAsia="仿宋" w:hAnsi="仿宋" w:hint="eastAsia"/>
          <w:color w:val="333333"/>
          <w:sz w:val="28"/>
          <w:szCs w:val="28"/>
        </w:rPr>
        <w:t>的</w:t>
      </w:r>
      <w:r w:rsidRPr="00566829">
        <w:rPr>
          <w:rFonts w:ascii="仿宋" w:eastAsia="仿宋" w:hAnsi="仿宋" w:hint="eastAsia"/>
          <w:color w:val="333333"/>
          <w:sz w:val="28"/>
          <w:szCs w:val="28"/>
        </w:rPr>
        <w:t>科学家吴文俊进行讲述。采用小组合作，任务导向的探究式教学方法，认真设计案例任务，将关键能力培养和思政教育与知识传授同向同行，显隐结合。在任务导入和呈现过程，激发学生的学习兴趣和探究欲望，让学生全身心投入学习当中。潜移默化中</w:t>
      </w:r>
      <w:r w:rsidRPr="00566829">
        <w:rPr>
          <w:rFonts w:ascii="仿宋" w:eastAsia="仿宋" w:hAnsi="仿宋" w:hint="eastAsia"/>
          <w:b/>
          <w:bCs/>
          <w:color w:val="333333"/>
          <w:sz w:val="28"/>
          <w:szCs w:val="28"/>
        </w:rPr>
        <w:t>培养了同学们坚韧不拔，迎难而上的科学精神和高尚的职业理想</w:t>
      </w:r>
      <w:r w:rsidRPr="00566829">
        <w:rPr>
          <w:rFonts w:ascii="仿宋" w:eastAsia="仿宋" w:hAnsi="仿宋" w:hint="eastAsia"/>
          <w:color w:val="333333"/>
          <w:sz w:val="28"/>
          <w:szCs w:val="28"/>
        </w:rPr>
        <w:t>。在任务查找过程，引导同学查阅相关资料，锻炼同学们的计算机检索和应用能力，小组合作和交流能力。</w:t>
      </w:r>
      <w:r w:rsidRPr="00566829">
        <w:rPr>
          <w:rFonts w:ascii="仿宋" w:eastAsia="仿宋" w:hAnsi="仿宋" w:hint="eastAsia"/>
          <w:b/>
          <w:bCs/>
          <w:color w:val="333333"/>
          <w:sz w:val="28"/>
          <w:szCs w:val="28"/>
        </w:rPr>
        <w:t>通过吴文俊的故事，感受中国历史文化的力量，树立文化自信和爱国主义精神。通过对比国内外人工智能发展现状，树立危机意识、艰苦奋斗精神，以求为中国人工智能添砖添</w:t>
      </w:r>
      <w:r w:rsidRPr="00566829">
        <w:rPr>
          <w:rFonts w:ascii="仿宋" w:eastAsia="仿宋" w:hAnsi="仿宋" w:hint="eastAsia"/>
          <w:color w:val="333333"/>
          <w:sz w:val="28"/>
          <w:szCs w:val="28"/>
        </w:rPr>
        <w:t>瓦。</w:t>
      </w:r>
    </w:p>
    <w:p w14:paraId="46FDDB71" w14:textId="402805A5" w:rsidR="00566A2B" w:rsidRDefault="00566A2B" w:rsidP="00D75227">
      <w:pPr>
        <w:pStyle w:val="a7"/>
        <w:shd w:val="clear" w:color="auto" w:fill="FFFFFF"/>
        <w:spacing w:before="0" w:beforeAutospacing="0" w:after="0" w:afterAutospacing="0" w:line="227" w:lineRule="atLeast"/>
        <w:rPr>
          <w:rFonts w:ascii="等线" w:eastAsia="等线" w:hAnsi="等线"/>
          <w:color w:val="333333"/>
          <w:sz w:val="21"/>
          <w:szCs w:val="21"/>
        </w:rPr>
      </w:pPr>
      <w:r>
        <w:rPr>
          <w:rFonts w:ascii="等线" w:eastAsia="等线" w:hAnsi="等线"/>
          <w:color w:val="333333"/>
          <w:sz w:val="21"/>
          <w:szCs w:val="21"/>
        </w:rPr>
        <w:br w:type="page"/>
      </w:r>
    </w:p>
    <w:p w14:paraId="34BF59F7" w14:textId="2FAF3620" w:rsidR="00566A2B" w:rsidRDefault="00566A2B" w:rsidP="00566A2B">
      <w:pPr>
        <w:pStyle w:val="1"/>
      </w:pPr>
      <w:bookmarkStart w:id="2" w:name="_Toc155267471"/>
      <w:r w:rsidRPr="008147DC">
        <w:rPr>
          <w:rFonts w:hint="eastAsia"/>
        </w:rPr>
        <w:lastRenderedPageBreak/>
        <w:t>课程思政案例</w:t>
      </w:r>
      <w:r>
        <w:t>2</w:t>
      </w:r>
      <w:bookmarkEnd w:id="2"/>
    </w:p>
    <w:p w14:paraId="2BEB2CF4" w14:textId="3243F645" w:rsidR="00566A2B" w:rsidRPr="008147DC" w:rsidRDefault="00566A2B" w:rsidP="00566A2B">
      <w:pPr>
        <w:pStyle w:val="2"/>
      </w:pPr>
      <w:bookmarkStart w:id="3" w:name="_Toc155267472"/>
      <w:r w:rsidRPr="008147DC">
        <w:rPr>
          <w:rFonts w:hint="eastAsia"/>
        </w:rPr>
        <w:t>人工智能</w:t>
      </w:r>
      <w:r w:rsidR="00A0035D">
        <w:rPr>
          <w:rFonts w:hint="eastAsia"/>
        </w:rPr>
        <w:t>产品与服务</w:t>
      </w:r>
      <w:r w:rsidRPr="008147DC">
        <w:rPr>
          <w:rFonts w:hint="eastAsia"/>
        </w:rPr>
        <w:t>—</w:t>
      </w:r>
      <w:r w:rsidR="00A0035D" w:rsidRPr="00A0035D">
        <w:rPr>
          <w:rFonts w:hint="eastAsia"/>
        </w:rPr>
        <w:t>语音识别与</w:t>
      </w:r>
      <w:r w:rsidR="00A0035D" w:rsidRPr="00A0035D">
        <w:t>LAS（语音助手</w:t>
      </w:r>
      <w:r w:rsidR="00EB65B9">
        <w:rPr>
          <w:rFonts w:hint="eastAsia"/>
        </w:rPr>
        <w:t>产品</w:t>
      </w:r>
      <w:r w:rsidR="00A0035D" w:rsidRPr="00A0035D">
        <w:t>）</w:t>
      </w:r>
      <w:bookmarkEnd w:id="3"/>
    </w:p>
    <w:p w14:paraId="78284668" w14:textId="33714E77" w:rsidR="00566A2B" w:rsidRPr="00F8486A" w:rsidRDefault="00566A2B" w:rsidP="00566A2B">
      <w:pPr>
        <w:pStyle w:val="a7"/>
        <w:shd w:val="clear" w:color="auto" w:fill="FFFFFF"/>
        <w:spacing w:before="0" w:beforeAutospacing="0" w:after="0" w:afterAutospacing="0" w:line="227" w:lineRule="atLeast"/>
        <w:jc w:val="both"/>
        <w:rPr>
          <w:rFonts w:ascii="仿宋" w:eastAsia="仿宋" w:hAnsi="仿宋"/>
          <w:color w:val="333333"/>
          <w:sz w:val="28"/>
          <w:szCs w:val="28"/>
        </w:rPr>
      </w:pPr>
      <w:bookmarkStart w:id="4" w:name="_Hlk155266759"/>
      <w:r w:rsidRPr="00F8486A">
        <w:rPr>
          <w:rFonts w:ascii="仿宋" w:eastAsia="仿宋" w:hAnsi="仿宋" w:hint="eastAsia"/>
          <w:color w:val="333333"/>
          <w:sz w:val="28"/>
          <w:szCs w:val="28"/>
        </w:rPr>
        <w:t>一</w:t>
      </w:r>
      <w:r w:rsidR="00EB65B9" w:rsidRPr="00F8486A">
        <w:rPr>
          <w:rFonts w:ascii="仿宋" w:eastAsia="仿宋" w:hAnsi="仿宋" w:hint="eastAsia"/>
          <w:color w:val="333333"/>
          <w:sz w:val="28"/>
          <w:szCs w:val="28"/>
        </w:rPr>
        <w:t>、</w:t>
      </w:r>
      <w:r w:rsidRPr="00F8486A">
        <w:rPr>
          <w:rFonts w:ascii="仿宋" w:eastAsia="仿宋" w:hAnsi="仿宋" w:hint="eastAsia"/>
          <w:color w:val="333333"/>
          <w:sz w:val="28"/>
          <w:szCs w:val="28"/>
        </w:rPr>
        <w:t>案例简介</w:t>
      </w:r>
    </w:p>
    <w:p w14:paraId="3C2205B5" w14:textId="27624382" w:rsidR="00566A2B" w:rsidRPr="00F8486A" w:rsidRDefault="00566A2B" w:rsidP="00F61AE0">
      <w:pPr>
        <w:pStyle w:val="a7"/>
        <w:shd w:val="clear" w:color="auto" w:fill="FFFFFF"/>
        <w:spacing w:before="0" w:beforeAutospacing="0" w:after="0" w:afterAutospacing="0" w:line="400" w:lineRule="exact"/>
        <w:ind w:firstLineChars="200" w:firstLine="560"/>
        <w:rPr>
          <w:rFonts w:ascii="仿宋" w:eastAsia="仿宋" w:hAnsi="仿宋"/>
          <w:color w:val="333333"/>
          <w:sz w:val="28"/>
          <w:szCs w:val="28"/>
        </w:rPr>
      </w:pPr>
      <w:r w:rsidRPr="00F8486A">
        <w:rPr>
          <w:rFonts w:ascii="仿宋" w:eastAsia="仿宋" w:hAnsi="仿宋" w:hint="eastAsia"/>
          <w:color w:val="333333"/>
          <w:sz w:val="28"/>
          <w:szCs w:val="28"/>
        </w:rPr>
        <w:t>本课程案例</w:t>
      </w:r>
      <w:r w:rsidR="00F8486A" w:rsidRPr="00F8486A">
        <w:rPr>
          <w:rFonts w:ascii="仿宋" w:eastAsia="仿宋" w:hAnsi="仿宋" w:hint="eastAsia"/>
          <w:color w:val="333333"/>
          <w:sz w:val="28"/>
          <w:szCs w:val="28"/>
        </w:rPr>
        <w:t>选自</w:t>
      </w:r>
      <w:r w:rsidR="00F8486A" w:rsidRPr="00F8486A">
        <w:rPr>
          <w:rFonts w:ascii="仿宋" w:eastAsia="仿宋" w:hAnsi="仿宋" w:hint="eastAsia"/>
          <w:color w:val="333333"/>
          <w:sz w:val="28"/>
          <w:szCs w:val="28"/>
        </w:rPr>
        <w:t>第四章人工智能产品与服务第</w:t>
      </w:r>
      <w:r w:rsidR="00F8486A" w:rsidRPr="00F8486A">
        <w:rPr>
          <w:rFonts w:ascii="仿宋" w:eastAsia="仿宋" w:hAnsi="仿宋"/>
          <w:color w:val="333333"/>
          <w:sz w:val="28"/>
          <w:szCs w:val="28"/>
        </w:rPr>
        <w:t>3</w:t>
      </w:r>
      <w:r w:rsidR="00F8486A" w:rsidRPr="00F8486A">
        <w:rPr>
          <w:rFonts w:ascii="仿宋" w:eastAsia="仿宋" w:hAnsi="仿宋" w:hint="eastAsia"/>
          <w:color w:val="333333"/>
          <w:sz w:val="28"/>
          <w:szCs w:val="28"/>
        </w:rPr>
        <w:t>节语音识别与</w:t>
      </w:r>
      <w:r w:rsidR="00F8486A" w:rsidRPr="00F8486A">
        <w:rPr>
          <w:rFonts w:ascii="仿宋" w:eastAsia="仿宋" w:hAnsi="仿宋"/>
          <w:color w:val="333333"/>
          <w:sz w:val="28"/>
          <w:szCs w:val="28"/>
        </w:rPr>
        <w:t>LAS（语音助手</w:t>
      </w:r>
      <w:r w:rsidR="00F8486A" w:rsidRPr="00F8486A">
        <w:rPr>
          <w:rFonts w:ascii="仿宋" w:eastAsia="仿宋" w:hAnsi="仿宋" w:hint="eastAsia"/>
          <w:color w:val="333333"/>
          <w:sz w:val="28"/>
          <w:szCs w:val="28"/>
        </w:rPr>
        <w:t>产品</w:t>
      </w:r>
      <w:r w:rsidR="00F8486A" w:rsidRPr="00F8486A">
        <w:rPr>
          <w:rFonts w:ascii="仿宋" w:eastAsia="仿宋" w:hAnsi="仿宋"/>
          <w:color w:val="333333"/>
          <w:sz w:val="28"/>
          <w:szCs w:val="28"/>
        </w:rPr>
        <w:t>）</w:t>
      </w:r>
      <w:r w:rsidR="00F8486A" w:rsidRPr="00F8486A">
        <w:rPr>
          <w:rFonts w:ascii="仿宋" w:eastAsia="仿宋" w:hAnsi="仿宋" w:hint="eastAsia"/>
          <w:color w:val="333333"/>
          <w:sz w:val="28"/>
          <w:szCs w:val="28"/>
        </w:rPr>
        <w:t>，教学内容有二个知识点：</w:t>
      </w:r>
      <w:r w:rsidR="00F8486A" w:rsidRPr="00F8486A">
        <w:rPr>
          <w:rFonts w:ascii="仿宋" w:eastAsia="仿宋" w:hAnsi="仿宋" w:hint="eastAsia"/>
          <w:color w:val="333333"/>
          <w:sz w:val="28"/>
          <w:szCs w:val="28"/>
        </w:rPr>
        <w:t>(1）语音识别</w:t>
      </w:r>
      <w:r w:rsidR="00F8486A" w:rsidRPr="00F8486A">
        <w:rPr>
          <w:rFonts w:ascii="仿宋" w:eastAsia="仿宋" w:hAnsi="仿宋" w:hint="eastAsia"/>
          <w:color w:val="333333"/>
          <w:sz w:val="28"/>
          <w:szCs w:val="28"/>
        </w:rPr>
        <w:t>；</w:t>
      </w:r>
      <w:r w:rsidR="00F8486A" w:rsidRPr="00F8486A">
        <w:rPr>
          <w:rFonts w:ascii="仿宋" w:eastAsia="仿宋" w:hAnsi="仿宋" w:hint="eastAsia"/>
          <w:color w:val="333333"/>
          <w:sz w:val="28"/>
          <w:szCs w:val="28"/>
        </w:rPr>
        <w:t>(2)</w:t>
      </w:r>
      <w:r w:rsidR="00F8486A" w:rsidRPr="00F8486A">
        <w:rPr>
          <w:rFonts w:ascii="仿宋" w:eastAsia="仿宋" w:hAnsi="仿宋"/>
          <w:color w:val="333333"/>
          <w:sz w:val="28"/>
          <w:szCs w:val="28"/>
        </w:rPr>
        <w:t>LAS</w:t>
      </w:r>
      <w:r w:rsidR="00F8486A" w:rsidRPr="00F8486A">
        <w:rPr>
          <w:rFonts w:ascii="仿宋" w:eastAsia="仿宋" w:hAnsi="仿宋" w:hint="eastAsia"/>
          <w:color w:val="333333"/>
          <w:sz w:val="28"/>
          <w:szCs w:val="28"/>
        </w:rPr>
        <w:t>-</w:t>
      </w:r>
      <w:r w:rsidR="00F8486A" w:rsidRPr="00F8486A">
        <w:rPr>
          <w:rFonts w:ascii="仿宋" w:eastAsia="仿宋" w:hAnsi="仿宋"/>
          <w:color w:val="333333"/>
          <w:sz w:val="28"/>
          <w:szCs w:val="28"/>
        </w:rPr>
        <w:t>手机语音助手</w:t>
      </w:r>
      <w:r w:rsidR="00F8486A" w:rsidRPr="00F8486A">
        <w:rPr>
          <w:rFonts w:ascii="仿宋" w:eastAsia="仿宋" w:hAnsi="仿宋" w:hint="eastAsia"/>
          <w:color w:val="333333"/>
          <w:sz w:val="28"/>
          <w:szCs w:val="28"/>
        </w:rPr>
        <w:t>。通过</w:t>
      </w:r>
      <w:r w:rsidR="00F8486A" w:rsidRPr="00F8486A">
        <w:rPr>
          <w:rFonts w:ascii="仿宋" w:eastAsia="仿宋" w:hAnsi="仿宋" w:hint="eastAsia"/>
          <w:color w:val="333333"/>
          <w:sz w:val="28"/>
          <w:szCs w:val="28"/>
        </w:rPr>
        <w:t>人工智能产品与服务</w:t>
      </w:r>
      <w:r w:rsidR="00F8486A" w:rsidRPr="00F8486A">
        <w:rPr>
          <w:rFonts w:ascii="仿宋" w:eastAsia="仿宋" w:hAnsi="仿宋" w:hint="eastAsia"/>
          <w:color w:val="333333"/>
          <w:sz w:val="28"/>
          <w:szCs w:val="28"/>
        </w:rPr>
        <w:t>的教学，</w:t>
      </w:r>
      <w:r w:rsidRPr="00F8486A">
        <w:rPr>
          <w:rFonts w:ascii="仿宋" w:eastAsia="仿宋" w:hAnsi="仿宋" w:hint="eastAsia"/>
          <w:color w:val="333333"/>
          <w:sz w:val="28"/>
          <w:szCs w:val="28"/>
        </w:rPr>
        <w:t>可增进学生对人工智能专业的了解，坚定专业自信，实现课程思政与关键能力协同培养目标。</w:t>
      </w:r>
    </w:p>
    <w:bookmarkEnd w:id="4"/>
    <w:p w14:paraId="0041C966" w14:textId="7FC49FB3" w:rsidR="00566A2B" w:rsidRDefault="00566A2B" w:rsidP="00F61AE0">
      <w:pPr>
        <w:pStyle w:val="a7"/>
        <w:shd w:val="clear" w:color="auto" w:fill="FFFFFF"/>
        <w:spacing w:before="0" w:beforeAutospacing="0" w:after="0" w:afterAutospacing="0" w:line="400" w:lineRule="exact"/>
        <w:ind w:firstLine="200"/>
        <w:rPr>
          <w:rFonts w:ascii="等线" w:eastAsia="等线" w:hAnsi="等线"/>
          <w:color w:val="333333"/>
          <w:sz w:val="21"/>
          <w:szCs w:val="21"/>
        </w:rPr>
      </w:pPr>
    </w:p>
    <w:p w14:paraId="007D8233" w14:textId="2BA0E0DD" w:rsidR="00566A2B" w:rsidRPr="00F8486A" w:rsidRDefault="00F8486A" w:rsidP="00F61AE0">
      <w:pPr>
        <w:pStyle w:val="a7"/>
        <w:shd w:val="clear" w:color="auto" w:fill="FFFFFF"/>
        <w:spacing w:before="0" w:beforeAutospacing="0" w:after="0" w:afterAutospacing="0" w:line="400" w:lineRule="exact"/>
        <w:rPr>
          <w:rFonts w:ascii="仿宋" w:eastAsia="仿宋" w:hAnsi="仿宋"/>
          <w:color w:val="333333"/>
          <w:sz w:val="28"/>
          <w:szCs w:val="28"/>
        </w:rPr>
      </w:pPr>
      <w:r w:rsidRPr="00F8486A">
        <w:rPr>
          <w:rFonts w:ascii="仿宋" w:eastAsia="仿宋" w:hAnsi="仿宋" w:hint="eastAsia"/>
          <w:color w:val="333333"/>
          <w:sz w:val="28"/>
          <w:szCs w:val="28"/>
        </w:rPr>
        <w:t>二</w:t>
      </w:r>
      <w:r w:rsidR="00566A2B" w:rsidRPr="00F8486A">
        <w:rPr>
          <w:rFonts w:ascii="仿宋" w:eastAsia="仿宋" w:hAnsi="仿宋" w:hint="eastAsia"/>
          <w:color w:val="333333"/>
          <w:sz w:val="28"/>
          <w:szCs w:val="28"/>
        </w:rPr>
        <w:t>、教学目标</w:t>
      </w:r>
    </w:p>
    <w:p w14:paraId="10232A4D" w14:textId="36477256" w:rsidR="00A0035D" w:rsidRPr="00F8486A" w:rsidRDefault="00F8486A" w:rsidP="00F61AE0">
      <w:pPr>
        <w:pStyle w:val="a7"/>
        <w:shd w:val="clear" w:color="auto" w:fill="FFFFFF"/>
        <w:spacing w:before="0" w:beforeAutospacing="0" w:after="0" w:afterAutospacing="0" w:line="400" w:lineRule="exact"/>
        <w:ind w:firstLine="200"/>
        <w:rPr>
          <w:rFonts w:ascii="仿宋" w:eastAsia="仿宋" w:hAnsi="仿宋"/>
          <w:color w:val="333333"/>
          <w:sz w:val="28"/>
          <w:szCs w:val="28"/>
        </w:rPr>
      </w:pPr>
      <w:r>
        <w:rPr>
          <w:rFonts w:ascii="仿宋" w:eastAsia="仿宋" w:hAnsi="仿宋" w:hint="eastAsia"/>
          <w:color w:val="333333"/>
          <w:sz w:val="28"/>
          <w:szCs w:val="28"/>
        </w:rPr>
        <w:t>1</w:t>
      </w:r>
      <w:r>
        <w:rPr>
          <w:rFonts w:ascii="仿宋" w:eastAsia="仿宋" w:hAnsi="仿宋"/>
          <w:color w:val="333333"/>
          <w:sz w:val="28"/>
          <w:szCs w:val="28"/>
        </w:rPr>
        <w:t>.</w:t>
      </w:r>
      <w:r>
        <w:rPr>
          <w:rFonts w:ascii="仿宋" w:eastAsia="仿宋" w:hAnsi="仿宋" w:hint="eastAsia"/>
          <w:color w:val="333333"/>
          <w:sz w:val="28"/>
          <w:szCs w:val="28"/>
        </w:rPr>
        <w:t>知识</w:t>
      </w:r>
      <w:r w:rsidR="00A0035D" w:rsidRPr="00F8486A">
        <w:rPr>
          <w:rFonts w:ascii="仿宋" w:eastAsia="仿宋" w:hAnsi="仿宋" w:hint="eastAsia"/>
          <w:color w:val="333333"/>
          <w:sz w:val="28"/>
          <w:szCs w:val="28"/>
        </w:rPr>
        <w:t>目标</w:t>
      </w:r>
      <w:r>
        <w:rPr>
          <w:rFonts w:ascii="仿宋" w:eastAsia="仿宋" w:hAnsi="仿宋" w:hint="eastAsia"/>
          <w:color w:val="333333"/>
          <w:sz w:val="28"/>
          <w:szCs w:val="28"/>
        </w:rPr>
        <w:t>：</w:t>
      </w:r>
    </w:p>
    <w:p w14:paraId="0613353E" w14:textId="352F8F30" w:rsidR="00A0035D" w:rsidRPr="00F8486A" w:rsidRDefault="00A0035D" w:rsidP="00F61AE0">
      <w:pPr>
        <w:pStyle w:val="a7"/>
        <w:shd w:val="clear" w:color="auto" w:fill="FFFFFF"/>
        <w:spacing w:before="0" w:beforeAutospacing="0" w:after="0" w:afterAutospacing="0" w:line="400" w:lineRule="exact"/>
        <w:ind w:firstLineChars="200" w:firstLine="560"/>
        <w:rPr>
          <w:rFonts w:ascii="仿宋" w:eastAsia="仿宋" w:hAnsi="仿宋"/>
          <w:color w:val="333333"/>
          <w:sz w:val="28"/>
          <w:szCs w:val="28"/>
        </w:rPr>
      </w:pPr>
      <w:r w:rsidRPr="00F8486A">
        <w:rPr>
          <w:rFonts w:ascii="仿宋" w:eastAsia="仿宋" w:hAnsi="仿宋" w:hint="eastAsia"/>
          <w:color w:val="333333"/>
          <w:sz w:val="28"/>
          <w:szCs w:val="28"/>
        </w:rPr>
        <w:t>（1）</w:t>
      </w:r>
      <w:r w:rsidRPr="00F8486A">
        <w:rPr>
          <w:rFonts w:ascii="仿宋" w:eastAsia="仿宋" w:hAnsi="仿宋"/>
          <w:color w:val="333333"/>
          <w:sz w:val="28"/>
          <w:szCs w:val="28"/>
        </w:rPr>
        <w:t>了解手机语音助手和语音识别</w:t>
      </w:r>
    </w:p>
    <w:p w14:paraId="301A7556" w14:textId="33B0B76E" w:rsidR="00A0035D" w:rsidRDefault="00A0035D" w:rsidP="00F61AE0">
      <w:pPr>
        <w:pStyle w:val="a7"/>
        <w:shd w:val="clear" w:color="auto" w:fill="FFFFFF"/>
        <w:spacing w:before="0" w:beforeAutospacing="0" w:after="0" w:afterAutospacing="0" w:line="400" w:lineRule="exact"/>
        <w:ind w:firstLineChars="200" w:firstLine="560"/>
        <w:rPr>
          <w:rFonts w:ascii="仿宋" w:eastAsia="仿宋" w:hAnsi="仿宋"/>
          <w:color w:val="333333"/>
          <w:sz w:val="28"/>
          <w:szCs w:val="28"/>
        </w:rPr>
      </w:pPr>
      <w:r w:rsidRPr="00F8486A">
        <w:rPr>
          <w:rFonts w:ascii="仿宋" w:eastAsia="仿宋" w:hAnsi="仿宋" w:hint="eastAsia"/>
          <w:color w:val="333333"/>
          <w:sz w:val="28"/>
          <w:szCs w:val="28"/>
        </w:rPr>
        <w:t>（2）</w:t>
      </w:r>
      <w:r w:rsidRPr="00F8486A">
        <w:rPr>
          <w:rFonts w:ascii="仿宋" w:eastAsia="仿宋" w:hAnsi="仿宋"/>
          <w:color w:val="333333"/>
          <w:sz w:val="28"/>
          <w:szCs w:val="28"/>
        </w:rPr>
        <w:t>了解LAS模型</w:t>
      </w:r>
    </w:p>
    <w:p w14:paraId="6491428C" w14:textId="1CA0F1F8" w:rsidR="00F8486A" w:rsidRDefault="00F8486A" w:rsidP="00F61AE0">
      <w:pPr>
        <w:pStyle w:val="a7"/>
        <w:shd w:val="clear" w:color="auto" w:fill="FFFFFF"/>
        <w:spacing w:before="0" w:beforeAutospacing="0" w:after="0" w:afterAutospacing="0" w:line="400" w:lineRule="exact"/>
        <w:ind w:firstLine="200"/>
        <w:rPr>
          <w:rFonts w:ascii="仿宋" w:eastAsia="仿宋" w:hAnsi="仿宋"/>
          <w:color w:val="333333"/>
          <w:sz w:val="28"/>
          <w:szCs w:val="28"/>
        </w:rPr>
      </w:pPr>
      <w:r>
        <w:rPr>
          <w:rFonts w:ascii="仿宋" w:eastAsia="仿宋" w:hAnsi="仿宋" w:hint="eastAsia"/>
          <w:color w:val="333333"/>
          <w:sz w:val="28"/>
          <w:szCs w:val="28"/>
        </w:rPr>
        <w:t>2</w:t>
      </w:r>
      <w:r>
        <w:rPr>
          <w:rFonts w:ascii="仿宋" w:eastAsia="仿宋" w:hAnsi="仿宋"/>
          <w:color w:val="333333"/>
          <w:sz w:val="28"/>
          <w:szCs w:val="28"/>
        </w:rPr>
        <w:t>.</w:t>
      </w:r>
      <w:r>
        <w:rPr>
          <w:rFonts w:ascii="仿宋" w:eastAsia="仿宋" w:hAnsi="仿宋" w:hint="eastAsia"/>
          <w:color w:val="333333"/>
          <w:sz w:val="28"/>
          <w:szCs w:val="28"/>
        </w:rPr>
        <w:t>技能目标：</w:t>
      </w:r>
    </w:p>
    <w:p w14:paraId="3AB8BD43" w14:textId="09D621E9" w:rsidR="00F61AE0" w:rsidRPr="00F8486A" w:rsidRDefault="00F61AE0" w:rsidP="00F61AE0">
      <w:pPr>
        <w:pStyle w:val="a7"/>
        <w:shd w:val="clear" w:color="auto" w:fill="FFFFFF"/>
        <w:spacing w:before="0" w:beforeAutospacing="0" w:after="0" w:afterAutospacing="0" w:line="400" w:lineRule="exact"/>
        <w:ind w:firstLineChars="200" w:firstLine="560"/>
        <w:rPr>
          <w:rFonts w:ascii="仿宋" w:eastAsia="仿宋" w:hAnsi="仿宋"/>
          <w:color w:val="333333"/>
          <w:sz w:val="28"/>
          <w:szCs w:val="28"/>
        </w:rPr>
      </w:pPr>
      <w:r w:rsidRPr="00F8486A">
        <w:rPr>
          <w:rFonts w:ascii="仿宋" w:eastAsia="仿宋" w:hAnsi="仿宋" w:hint="eastAsia"/>
          <w:color w:val="333333"/>
          <w:sz w:val="28"/>
          <w:szCs w:val="28"/>
        </w:rPr>
        <w:t>（1）</w:t>
      </w:r>
      <w:r>
        <w:rPr>
          <w:rFonts w:ascii="仿宋" w:eastAsia="仿宋" w:hAnsi="仿宋" w:hint="eastAsia"/>
          <w:color w:val="333333"/>
          <w:sz w:val="28"/>
          <w:szCs w:val="28"/>
        </w:rPr>
        <w:t>会使用简单的L</w:t>
      </w:r>
      <w:r>
        <w:rPr>
          <w:rFonts w:ascii="仿宋" w:eastAsia="仿宋" w:hAnsi="仿宋"/>
          <w:color w:val="333333"/>
          <w:sz w:val="28"/>
          <w:szCs w:val="28"/>
        </w:rPr>
        <w:t>AS</w:t>
      </w:r>
      <w:r>
        <w:rPr>
          <w:rFonts w:ascii="仿宋" w:eastAsia="仿宋" w:hAnsi="仿宋" w:hint="eastAsia"/>
          <w:color w:val="333333"/>
          <w:sz w:val="28"/>
          <w:szCs w:val="28"/>
        </w:rPr>
        <w:t>模型</w:t>
      </w:r>
    </w:p>
    <w:p w14:paraId="011B54E7" w14:textId="188FBA83" w:rsidR="00F8486A" w:rsidRPr="00F8486A" w:rsidRDefault="00F61AE0" w:rsidP="00F61AE0">
      <w:pPr>
        <w:pStyle w:val="a7"/>
        <w:shd w:val="clear" w:color="auto" w:fill="FFFFFF"/>
        <w:spacing w:before="0" w:beforeAutospacing="0" w:after="0" w:afterAutospacing="0" w:line="400" w:lineRule="exact"/>
        <w:ind w:firstLineChars="200" w:firstLine="560"/>
        <w:rPr>
          <w:rFonts w:ascii="仿宋" w:eastAsia="仿宋" w:hAnsi="仿宋" w:hint="eastAsia"/>
          <w:color w:val="333333"/>
          <w:sz w:val="28"/>
          <w:szCs w:val="28"/>
        </w:rPr>
      </w:pPr>
      <w:r w:rsidRPr="00F8486A">
        <w:rPr>
          <w:rFonts w:ascii="仿宋" w:eastAsia="仿宋" w:hAnsi="仿宋" w:hint="eastAsia"/>
          <w:color w:val="333333"/>
          <w:sz w:val="28"/>
          <w:szCs w:val="28"/>
        </w:rPr>
        <w:t>（2）</w:t>
      </w:r>
      <w:r w:rsidRPr="00F61AE0">
        <w:rPr>
          <w:rFonts w:ascii="仿宋" w:eastAsia="仿宋" w:hAnsi="仿宋" w:hint="eastAsia"/>
          <w:color w:val="333333"/>
          <w:sz w:val="28"/>
          <w:szCs w:val="28"/>
        </w:rPr>
        <w:t>培养计算机检索和处理能力，树立高尚职业理</w:t>
      </w:r>
      <w:r>
        <w:rPr>
          <w:rFonts w:ascii="仿宋" w:eastAsia="仿宋" w:hAnsi="仿宋" w:hint="eastAsia"/>
          <w:color w:val="333333"/>
          <w:sz w:val="28"/>
          <w:szCs w:val="28"/>
        </w:rPr>
        <w:t>想</w:t>
      </w:r>
      <w:r w:rsidRPr="00F61AE0">
        <w:rPr>
          <w:rFonts w:ascii="仿宋" w:eastAsia="仿宋" w:hAnsi="仿宋" w:hint="eastAsia"/>
          <w:color w:val="333333"/>
          <w:sz w:val="28"/>
          <w:szCs w:val="28"/>
        </w:rPr>
        <w:t>。</w:t>
      </w:r>
    </w:p>
    <w:p w14:paraId="021421EA" w14:textId="26C61DD1" w:rsidR="00A0035D" w:rsidRPr="00F8486A" w:rsidRDefault="00F8486A" w:rsidP="00F61AE0">
      <w:pPr>
        <w:pStyle w:val="a7"/>
        <w:shd w:val="clear" w:color="auto" w:fill="FFFFFF"/>
        <w:spacing w:before="0" w:beforeAutospacing="0" w:after="0" w:afterAutospacing="0" w:line="360" w:lineRule="atLeast"/>
        <w:ind w:firstLineChars="100" w:firstLine="280"/>
        <w:rPr>
          <w:rFonts w:ascii="仿宋" w:eastAsia="仿宋" w:hAnsi="仿宋"/>
          <w:color w:val="333333"/>
          <w:sz w:val="28"/>
          <w:szCs w:val="28"/>
        </w:rPr>
      </w:pPr>
      <w:r>
        <w:rPr>
          <w:rFonts w:ascii="仿宋" w:eastAsia="仿宋" w:hAnsi="仿宋" w:hint="eastAsia"/>
          <w:color w:val="333333"/>
          <w:sz w:val="28"/>
          <w:szCs w:val="28"/>
        </w:rPr>
        <w:t>3</w:t>
      </w:r>
      <w:r>
        <w:rPr>
          <w:rFonts w:ascii="仿宋" w:eastAsia="仿宋" w:hAnsi="仿宋"/>
          <w:color w:val="333333"/>
          <w:sz w:val="28"/>
          <w:szCs w:val="28"/>
        </w:rPr>
        <w:t>.</w:t>
      </w:r>
      <w:r>
        <w:rPr>
          <w:rFonts w:ascii="仿宋" w:eastAsia="仿宋" w:hAnsi="仿宋" w:hint="eastAsia"/>
          <w:color w:val="333333"/>
          <w:sz w:val="28"/>
          <w:szCs w:val="28"/>
        </w:rPr>
        <w:t>素质</w:t>
      </w:r>
      <w:r w:rsidR="00A0035D" w:rsidRPr="00F8486A">
        <w:rPr>
          <w:rFonts w:ascii="仿宋" w:eastAsia="仿宋" w:hAnsi="仿宋" w:hint="eastAsia"/>
          <w:color w:val="333333"/>
          <w:sz w:val="28"/>
          <w:szCs w:val="28"/>
        </w:rPr>
        <w:t>目标</w:t>
      </w:r>
    </w:p>
    <w:p w14:paraId="6CCFB9D3" w14:textId="71EAAE0F" w:rsidR="00377729" w:rsidRPr="00F61AE0" w:rsidRDefault="00F61AE0" w:rsidP="00F61AE0">
      <w:pPr>
        <w:pStyle w:val="a7"/>
        <w:shd w:val="clear" w:color="auto" w:fill="FFFFFF"/>
        <w:spacing w:before="0" w:beforeAutospacing="0" w:after="0" w:afterAutospacing="0" w:line="400" w:lineRule="exact"/>
        <w:ind w:firstLineChars="200" w:firstLine="560"/>
        <w:rPr>
          <w:rFonts w:ascii="仿宋" w:eastAsia="仿宋" w:hAnsi="仿宋"/>
          <w:color w:val="333333"/>
          <w:sz w:val="28"/>
          <w:szCs w:val="28"/>
        </w:rPr>
      </w:pPr>
      <w:r>
        <w:rPr>
          <w:rFonts w:ascii="仿宋" w:eastAsia="仿宋" w:hAnsi="仿宋" w:hint="eastAsia"/>
          <w:color w:val="333333"/>
          <w:sz w:val="28"/>
          <w:szCs w:val="28"/>
        </w:rPr>
        <w:t>（1）</w:t>
      </w:r>
      <w:r w:rsidR="00566A2B" w:rsidRPr="00F61AE0">
        <w:rPr>
          <w:rFonts w:ascii="仿宋" w:eastAsia="仿宋" w:hAnsi="仿宋" w:hint="eastAsia"/>
          <w:color w:val="333333"/>
          <w:sz w:val="28"/>
          <w:szCs w:val="28"/>
        </w:rPr>
        <w:t>学习</w:t>
      </w:r>
      <w:r w:rsidR="00377729" w:rsidRPr="00F61AE0">
        <w:rPr>
          <w:rFonts w:ascii="仿宋" w:eastAsia="仿宋" w:hAnsi="仿宋"/>
          <w:color w:val="333333"/>
          <w:sz w:val="28"/>
          <w:szCs w:val="28"/>
        </w:rPr>
        <w:t>华为、中兴等国产企业在全球市场的崛起，在</w:t>
      </w:r>
      <w:r>
        <w:rPr>
          <w:rFonts w:ascii="仿宋" w:eastAsia="仿宋" w:hAnsi="仿宋" w:hint="eastAsia"/>
          <w:color w:val="333333"/>
          <w:sz w:val="28"/>
          <w:szCs w:val="28"/>
        </w:rPr>
        <w:t>人工智能</w:t>
      </w:r>
      <w:r w:rsidR="00377729" w:rsidRPr="00F61AE0">
        <w:rPr>
          <w:rFonts w:ascii="仿宋" w:eastAsia="仿宋" w:hAnsi="仿宋"/>
          <w:color w:val="333333"/>
          <w:sz w:val="28"/>
          <w:szCs w:val="28"/>
        </w:rPr>
        <w:t>领域的新架构，向学生展示中国的信息技术领域成就，增强使命感与荣誉感。</w:t>
      </w:r>
    </w:p>
    <w:p w14:paraId="3655F35D" w14:textId="5CF2FC45" w:rsidR="00566A2B" w:rsidRDefault="00F61AE0" w:rsidP="00F61AE0">
      <w:pPr>
        <w:pStyle w:val="a7"/>
        <w:shd w:val="clear" w:color="auto" w:fill="FFFFFF"/>
        <w:spacing w:before="0" w:beforeAutospacing="0" w:after="0" w:afterAutospacing="0" w:line="400" w:lineRule="exact"/>
        <w:ind w:firstLineChars="200" w:firstLine="560"/>
        <w:rPr>
          <w:rFonts w:ascii="仿宋" w:eastAsia="仿宋" w:hAnsi="仿宋"/>
          <w:color w:val="333333"/>
          <w:sz w:val="28"/>
          <w:szCs w:val="28"/>
        </w:rPr>
      </w:pPr>
      <w:r>
        <w:rPr>
          <w:rFonts w:ascii="仿宋" w:eastAsia="仿宋" w:hAnsi="仿宋" w:hint="eastAsia"/>
          <w:color w:val="333333"/>
          <w:sz w:val="28"/>
          <w:szCs w:val="28"/>
        </w:rPr>
        <w:t>（2）</w:t>
      </w:r>
      <w:r w:rsidR="00377729" w:rsidRPr="00F61AE0">
        <w:rPr>
          <w:rFonts w:ascii="仿宋" w:eastAsia="仿宋" w:hAnsi="仿宋"/>
          <w:color w:val="333333"/>
          <w:sz w:val="28"/>
          <w:szCs w:val="28"/>
        </w:rPr>
        <w:t>分析华为芯片产业限制、美国芯片垄断引出民族认同感。</w:t>
      </w:r>
    </w:p>
    <w:p w14:paraId="47A99547" w14:textId="77777777" w:rsidR="00F61AE0" w:rsidRPr="00F61AE0" w:rsidRDefault="00F61AE0" w:rsidP="00F61AE0">
      <w:pPr>
        <w:pStyle w:val="a7"/>
        <w:shd w:val="clear" w:color="auto" w:fill="FFFFFF"/>
        <w:spacing w:before="0" w:beforeAutospacing="0" w:after="0" w:afterAutospacing="0" w:line="400" w:lineRule="exact"/>
        <w:ind w:firstLineChars="200" w:firstLine="560"/>
        <w:rPr>
          <w:rFonts w:ascii="仿宋" w:eastAsia="仿宋" w:hAnsi="仿宋" w:hint="eastAsia"/>
          <w:color w:val="333333"/>
          <w:sz w:val="28"/>
          <w:szCs w:val="28"/>
        </w:rPr>
      </w:pPr>
    </w:p>
    <w:p w14:paraId="1A66180B" w14:textId="6FA929C7" w:rsidR="00566A2B" w:rsidRPr="00F61AE0" w:rsidRDefault="00F61AE0" w:rsidP="00F61AE0">
      <w:pPr>
        <w:pStyle w:val="a7"/>
        <w:shd w:val="clear" w:color="auto" w:fill="FFFFFF"/>
        <w:spacing w:before="0" w:beforeAutospacing="0" w:after="0" w:afterAutospacing="0" w:line="400" w:lineRule="exact"/>
        <w:rPr>
          <w:rFonts w:ascii="仿宋" w:eastAsia="仿宋" w:hAnsi="仿宋"/>
          <w:color w:val="333333"/>
          <w:sz w:val="28"/>
          <w:szCs w:val="28"/>
        </w:rPr>
      </w:pPr>
      <w:r w:rsidRPr="00F61AE0">
        <w:rPr>
          <w:rFonts w:ascii="仿宋" w:eastAsia="仿宋" w:hAnsi="仿宋" w:hint="eastAsia"/>
          <w:color w:val="333333"/>
          <w:sz w:val="28"/>
          <w:szCs w:val="28"/>
        </w:rPr>
        <w:t>三</w:t>
      </w:r>
      <w:r w:rsidR="00566A2B" w:rsidRPr="00F61AE0">
        <w:rPr>
          <w:rFonts w:ascii="仿宋" w:eastAsia="仿宋" w:hAnsi="仿宋" w:hint="eastAsia"/>
          <w:color w:val="333333"/>
          <w:sz w:val="28"/>
          <w:szCs w:val="28"/>
        </w:rPr>
        <w:t>、教学过程</w:t>
      </w:r>
    </w:p>
    <w:p w14:paraId="7A2927CF" w14:textId="19DA5050" w:rsidR="00566A2B" w:rsidRPr="00F8486A" w:rsidRDefault="00566A2B" w:rsidP="00566A2B">
      <w:pPr>
        <w:pStyle w:val="a7"/>
        <w:shd w:val="clear" w:color="auto" w:fill="FFFFFF"/>
        <w:spacing w:before="0" w:beforeAutospacing="0" w:after="0" w:afterAutospacing="0" w:line="227" w:lineRule="atLeast"/>
        <w:ind w:firstLineChars="200" w:firstLine="562"/>
        <w:rPr>
          <w:rFonts w:ascii="仿宋" w:eastAsia="仿宋" w:hAnsi="仿宋"/>
          <w:b/>
          <w:bCs/>
          <w:color w:val="333333"/>
          <w:sz w:val="28"/>
          <w:szCs w:val="28"/>
        </w:rPr>
      </w:pPr>
      <w:r w:rsidRPr="00F8486A">
        <w:rPr>
          <w:rFonts w:ascii="仿宋" w:eastAsia="仿宋" w:hAnsi="仿宋" w:hint="eastAsia"/>
          <w:b/>
          <w:bCs/>
          <w:color w:val="333333"/>
          <w:sz w:val="28"/>
          <w:szCs w:val="28"/>
        </w:rPr>
        <w:t>情境一</w:t>
      </w:r>
      <w:r w:rsidR="0089153B" w:rsidRPr="00F8486A">
        <w:rPr>
          <w:rFonts w:ascii="仿宋" w:eastAsia="仿宋" w:hAnsi="仿宋"/>
          <w:b/>
          <w:bCs/>
          <w:color w:val="333333"/>
          <w:sz w:val="28"/>
          <w:szCs w:val="28"/>
        </w:rPr>
        <w:t>百度的智能硬件产品</w:t>
      </w:r>
      <w:r w:rsidR="0089153B" w:rsidRPr="00F8486A">
        <w:rPr>
          <w:rFonts w:ascii="仿宋" w:eastAsia="仿宋" w:hAnsi="仿宋" w:hint="eastAsia"/>
          <w:b/>
          <w:bCs/>
          <w:color w:val="333333"/>
          <w:sz w:val="28"/>
          <w:szCs w:val="28"/>
        </w:rPr>
        <w:t>-</w:t>
      </w:r>
      <w:r w:rsidR="0089153B" w:rsidRPr="00F8486A">
        <w:rPr>
          <w:rFonts w:ascii="仿宋" w:eastAsia="仿宋" w:hAnsi="仿宋"/>
          <w:b/>
          <w:bCs/>
          <w:color w:val="333333"/>
          <w:sz w:val="28"/>
          <w:szCs w:val="28"/>
        </w:rPr>
        <w:t>小度音响</w:t>
      </w:r>
    </w:p>
    <w:p w14:paraId="4056464B" w14:textId="47B49B19" w:rsidR="00566A2B" w:rsidRPr="00F8486A" w:rsidRDefault="0089153B" w:rsidP="00566A2B">
      <w:pPr>
        <w:pStyle w:val="a7"/>
        <w:shd w:val="clear" w:color="auto" w:fill="FFFFFF"/>
        <w:spacing w:before="0" w:beforeAutospacing="0" w:after="0" w:afterAutospacing="0" w:line="420" w:lineRule="atLeast"/>
        <w:ind w:firstLineChars="200" w:firstLine="560"/>
        <w:rPr>
          <w:rFonts w:ascii="仿宋" w:eastAsia="仿宋" w:hAnsi="仿宋"/>
          <w:color w:val="333333"/>
          <w:sz w:val="28"/>
          <w:szCs w:val="28"/>
        </w:rPr>
      </w:pPr>
      <w:r w:rsidRPr="00F8486A">
        <w:rPr>
          <w:rFonts w:ascii="仿宋" w:eastAsia="仿宋" w:hAnsi="仿宋"/>
          <w:color w:val="333333"/>
          <w:sz w:val="28"/>
          <w:szCs w:val="28"/>
        </w:rPr>
        <w:t>贯穿百度的产品线，包括语音识别、聊天机器人、语音合成，完整中文处理产业链彰显了科技水平，显示了中国企业的大国创新精神。</w:t>
      </w:r>
      <w:r w:rsidR="00566A2B" w:rsidRPr="00F8486A">
        <w:rPr>
          <w:rFonts w:ascii="仿宋" w:eastAsia="仿宋" w:hAnsi="仿宋" w:hint="eastAsia"/>
          <w:color w:val="333333"/>
          <w:sz w:val="28"/>
          <w:szCs w:val="28"/>
        </w:rPr>
        <w:t>通过讲授</w:t>
      </w:r>
      <w:r w:rsidR="00EB65B9" w:rsidRPr="00F8486A">
        <w:rPr>
          <w:rFonts w:ascii="仿宋" w:eastAsia="仿宋" w:hAnsi="仿宋" w:hint="eastAsia"/>
          <w:color w:val="333333"/>
          <w:sz w:val="28"/>
          <w:szCs w:val="28"/>
        </w:rPr>
        <w:t>百度在中文社区的语音、图像、自然语言处理和用户画像、智能硬件等领域均在科技行业处于前沿水平，其核心理念</w:t>
      </w:r>
      <w:r w:rsidR="00EB65B9" w:rsidRPr="00F8486A">
        <w:rPr>
          <w:rFonts w:ascii="仿宋" w:eastAsia="仿宋" w:hAnsi="仿宋" w:hint="eastAsia"/>
          <w:color w:val="333333"/>
          <w:sz w:val="28"/>
          <w:szCs w:val="28"/>
        </w:rPr>
        <w:lastRenderedPageBreak/>
        <w:t>全面拥抱人工智能使得百度的科技创新不断进行，为我国争得了人工智能领域的科技话语权。科大讯飞则在语音处理、翻译领域进行深耕，其业务应用不断拓展，证明了自主创新的重要性，为学生以实例形式进行了讲述、讨论。由于本案例后续会继续拓展模型讲解不深学生较为适应，感觉具有较强的实用性，拓展了知识体系。</w:t>
      </w:r>
    </w:p>
    <w:p w14:paraId="4300FFD2" w14:textId="6747CCE6" w:rsidR="00566A2B" w:rsidRPr="00F8486A" w:rsidRDefault="00566A2B" w:rsidP="00566A2B">
      <w:pPr>
        <w:pStyle w:val="a7"/>
        <w:shd w:val="clear" w:color="auto" w:fill="FFFFFF"/>
        <w:spacing w:before="0" w:beforeAutospacing="0" w:after="0" w:afterAutospacing="0" w:line="420" w:lineRule="atLeast"/>
        <w:ind w:firstLineChars="200" w:firstLine="562"/>
        <w:rPr>
          <w:rFonts w:ascii="仿宋" w:eastAsia="仿宋" w:hAnsi="仿宋"/>
          <w:color w:val="333333"/>
          <w:sz w:val="28"/>
          <w:szCs w:val="28"/>
        </w:rPr>
      </w:pPr>
      <w:r w:rsidRPr="00F8486A">
        <w:rPr>
          <w:rFonts w:ascii="仿宋" w:eastAsia="仿宋" w:hAnsi="仿宋" w:hint="eastAsia"/>
          <w:b/>
          <w:bCs/>
          <w:color w:val="333333"/>
          <w:sz w:val="28"/>
          <w:szCs w:val="28"/>
        </w:rPr>
        <w:t>情境二</w:t>
      </w:r>
      <w:r w:rsidR="0089153B" w:rsidRPr="00F8486A">
        <w:rPr>
          <w:rFonts w:ascii="仿宋" w:eastAsia="仿宋" w:hAnsi="仿宋" w:hint="eastAsia"/>
          <w:b/>
          <w:bCs/>
          <w:color w:val="333333"/>
          <w:sz w:val="28"/>
          <w:szCs w:val="28"/>
        </w:rPr>
        <w:t>科大讯飞A</w:t>
      </w:r>
      <w:r w:rsidR="0089153B" w:rsidRPr="00F8486A">
        <w:rPr>
          <w:rFonts w:ascii="仿宋" w:eastAsia="仿宋" w:hAnsi="仿宋"/>
          <w:b/>
          <w:bCs/>
          <w:color w:val="333333"/>
          <w:sz w:val="28"/>
          <w:szCs w:val="28"/>
        </w:rPr>
        <w:t>I</w:t>
      </w:r>
      <w:r w:rsidR="00EB65B9" w:rsidRPr="00F8486A">
        <w:rPr>
          <w:rFonts w:ascii="仿宋" w:eastAsia="仿宋" w:hAnsi="仿宋" w:hint="eastAsia"/>
          <w:b/>
          <w:bCs/>
          <w:color w:val="333333"/>
          <w:sz w:val="28"/>
          <w:szCs w:val="28"/>
        </w:rPr>
        <w:t>语言助手</w:t>
      </w:r>
    </w:p>
    <w:p w14:paraId="6E109476" w14:textId="52A5F7FC" w:rsidR="0089153B" w:rsidRPr="00F8486A" w:rsidRDefault="0089153B" w:rsidP="00A13027">
      <w:pPr>
        <w:widowControl/>
        <w:shd w:val="clear" w:color="auto" w:fill="FFFFFF"/>
        <w:spacing w:line="400" w:lineRule="exact"/>
        <w:ind w:firstLineChars="200" w:firstLine="560"/>
        <w:jc w:val="left"/>
        <w:textAlignment w:val="center"/>
        <w:rPr>
          <w:rFonts w:ascii="仿宋" w:eastAsia="仿宋" w:hAnsi="仿宋" w:cs="宋体"/>
          <w:color w:val="434343"/>
          <w:kern w:val="0"/>
          <w:sz w:val="28"/>
          <w:szCs w:val="28"/>
        </w:rPr>
      </w:pPr>
      <w:r w:rsidRPr="0089153B">
        <w:rPr>
          <w:rFonts w:ascii="仿宋" w:eastAsia="仿宋" w:hAnsi="仿宋" w:cs="宋体" w:hint="eastAsia"/>
          <w:color w:val="434343"/>
          <w:kern w:val="0"/>
          <w:sz w:val="28"/>
          <w:szCs w:val="28"/>
        </w:rPr>
        <w:t>科大讯飞的中文语音领域应用，广泛应用于各种语音识别任务，包括普通话考试，此类服务如果被国外掌控后果不堪设想。</w:t>
      </w:r>
    </w:p>
    <w:p w14:paraId="5E2E20CC" w14:textId="402D9A43" w:rsidR="0089153B" w:rsidRPr="0089153B" w:rsidRDefault="0089153B" w:rsidP="00EB65B9">
      <w:pPr>
        <w:widowControl/>
        <w:shd w:val="clear" w:color="auto" w:fill="FFFFFF"/>
        <w:spacing w:before="100" w:beforeAutospacing="1" w:after="100" w:afterAutospacing="1"/>
        <w:jc w:val="center"/>
        <w:textAlignment w:val="center"/>
        <w:rPr>
          <w:rFonts w:ascii="仿宋" w:eastAsia="仿宋" w:hAnsi="仿宋" w:cs="宋体" w:hint="eastAsia"/>
          <w:color w:val="333333"/>
          <w:kern w:val="0"/>
          <w:sz w:val="28"/>
          <w:szCs w:val="28"/>
        </w:rPr>
      </w:pPr>
      <w:r w:rsidRPr="00F8486A">
        <w:rPr>
          <w:rFonts w:ascii="仿宋" w:eastAsia="仿宋" w:hAnsi="仿宋"/>
          <w:noProof/>
          <w:sz w:val="28"/>
          <w:szCs w:val="28"/>
        </w:rPr>
        <w:drawing>
          <wp:inline distT="0" distB="0" distL="0" distR="0" wp14:anchorId="3083E16B" wp14:editId="4522DA25">
            <wp:extent cx="4059467" cy="2728142"/>
            <wp:effectExtent l="0" t="0" r="0" b="0"/>
            <wp:docPr id="1402737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37743" name=""/>
                    <pic:cNvPicPr/>
                  </pic:nvPicPr>
                  <pic:blipFill>
                    <a:blip r:embed="rId13"/>
                    <a:stretch>
                      <a:fillRect/>
                    </a:stretch>
                  </pic:blipFill>
                  <pic:spPr>
                    <a:xfrm>
                      <a:off x="0" y="0"/>
                      <a:ext cx="4064816" cy="2731737"/>
                    </a:xfrm>
                    <a:prstGeom prst="rect">
                      <a:avLst/>
                    </a:prstGeom>
                  </pic:spPr>
                </pic:pic>
              </a:graphicData>
            </a:graphic>
          </wp:inline>
        </w:drawing>
      </w:r>
    </w:p>
    <w:p w14:paraId="04B318F5" w14:textId="77777777" w:rsidR="00F61AE0" w:rsidRPr="00F61AE0" w:rsidRDefault="00F61AE0" w:rsidP="00F61AE0">
      <w:pPr>
        <w:pStyle w:val="a7"/>
        <w:shd w:val="clear" w:color="auto" w:fill="FFFFFF"/>
        <w:spacing w:line="420" w:lineRule="atLeast"/>
        <w:ind w:firstLineChars="200" w:firstLine="560"/>
        <w:rPr>
          <w:rFonts w:ascii="仿宋" w:eastAsia="仿宋" w:hAnsi="仿宋"/>
          <w:color w:val="333333"/>
          <w:sz w:val="28"/>
          <w:szCs w:val="28"/>
        </w:rPr>
      </w:pPr>
      <w:r w:rsidRPr="00F61AE0">
        <w:rPr>
          <w:rFonts w:ascii="仿宋" w:eastAsia="仿宋" w:hAnsi="仿宋"/>
          <w:color w:val="333333"/>
          <w:sz w:val="28"/>
          <w:szCs w:val="28"/>
        </w:rPr>
        <w:t>LAS模型是一个端到端的系统，并且是一个端到端的模型，其包含了声学模型(acoustic model)、发声模型(pronunciation model)、语言模型(language model)的功能，即将以前这三个模块的功能包含在一个神经网络里。与DNN-HMM、CTC等模型相比，LAS模型的优点是对输出字符序列的概率分布不作独立假设。LAS模型主要包含两个模型，分别是listener和speller。</w:t>
      </w:r>
    </w:p>
    <w:p w14:paraId="1B0E3481" w14:textId="45F1453E" w:rsidR="00F61AE0" w:rsidRPr="00F61AE0" w:rsidRDefault="00F61AE0" w:rsidP="00F61AE0">
      <w:pPr>
        <w:pStyle w:val="a7"/>
        <w:shd w:val="clear" w:color="auto" w:fill="FFFFFF"/>
        <w:spacing w:before="0" w:beforeAutospacing="0" w:after="240" w:afterAutospacing="0" w:line="390" w:lineRule="atLeast"/>
        <w:rPr>
          <w:rFonts w:ascii="仿宋" w:eastAsia="仿宋" w:hAnsi="仿宋"/>
          <w:color w:val="333333"/>
          <w:sz w:val="28"/>
          <w:szCs w:val="28"/>
        </w:rPr>
      </w:pPr>
      <w:r w:rsidRPr="00F61AE0">
        <w:rPr>
          <w:rFonts w:ascii="仿宋" w:eastAsia="仿宋" w:hAnsi="仿宋"/>
          <w:color w:val="333333"/>
          <w:sz w:val="28"/>
          <w:szCs w:val="28"/>
        </w:rPr>
        <w:lastRenderedPageBreak/>
        <w:t>一，LAS网络基本框架介绍；二，listen部分介绍；三，attend and spell介绍；四，learning学习部分介绍；五，decoding和rescoring部分介绍。下图是LAS模型的架构图。</w:t>
      </w:r>
    </w:p>
    <w:p w14:paraId="0B00EA2B" w14:textId="77777777" w:rsidR="00F61AE0" w:rsidRDefault="00F61AE0" w:rsidP="00F61AE0">
      <w:pPr>
        <w:pStyle w:val="a7"/>
        <w:shd w:val="clear" w:color="auto" w:fill="FFFFFF"/>
        <w:spacing w:before="0" w:beforeAutospacing="0" w:after="240" w:afterAutospacing="0" w:line="390" w:lineRule="atLeast"/>
        <w:jc w:val="center"/>
        <w:rPr>
          <w:rFonts w:ascii="Arial" w:hAnsi="Arial" w:cs="Arial"/>
          <w:color w:val="4D4D4D"/>
        </w:rPr>
      </w:pPr>
      <w:r>
        <w:rPr>
          <w:rFonts w:ascii="Arial" w:hAnsi="Arial" w:cs="Arial"/>
          <w:noProof/>
          <w:color w:val="4D4D4D"/>
        </w:rPr>
        <w:drawing>
          <wp:inline distT="0" distB="0" distL="0" distR="0" wp14:anchorId="3D243B07" wp14:editId="31F9595B">
            <wp:extent cx="3151505" cy="5611495"/>
            <wp:effectExtent l="0" t="0" r="0" b="8255"/>
            <wp:docPr id="5" name="图片 2" descr="在这里插入图片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在这里插入图片描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1505" cy="5611495"/>
                    </a:xfrm>
                    <a:prstGeom prst="rect">
                      <a:avLst/>
                    </a:prstGeom>
                    <a:noFill/>
                    <a:ln>
                      <a:noFill/>
                    </a:ln>
                  </pic:spPr>
                </pic:pic>
              </a:graphicData>
            </a:graphic>
          </wp:inline>
        </w:drawing>
      </w:r>
    </w:p>
    <w:p w14:paraId="3C931B3C" w14:textId="0C1F1992" w:rsidR="00566A2B" w:rsidRPr="00F8486A" w:rsidRDefault="001D10C3" w:rsidP="00566A2B">
      <w:pPr>
        <w:pStyle w:val="a7"/>
        <w:shd w:val="clear" w:color="auto" w:fill="FFFFFF"/>
        <w:spacing w:before="0" w:beforeAutospacing="0" w:after="0" w:afterAutospacing="0" w:line="480" w:lineRule="atLeast"/>
        <w:jc w:val="both"/>
        <w:rPr>
          <w:rFonts w:ascii="仿宋" w:eastAsia="仿宋" w:hAnsi="仿宋"/>
          <w:color w:val="333333"/>
          <w:sz w:val="28"/>
          <w:szCs w:val="28"/>
        </w:rPr>
      </w:pPr>
      <w:r>
        <w:rPr>
          <w:rFonts w:ascii="仿宋" w:eastAsia="仿宋" w:hAnsi="仿宋" w:hint="eastAsia"/>
          <w:color w:val="333333"/>
          <w:sz w:val="28"/>
          <w:szCs w:val="28"/>
        </w:rPr>
        <w:t>四</w:t>
      </w:r>
      <w:r w:rsidR="00566A2B" w:rsidRPr="001D10C3">
        <w:rPr>
          <w:rFonts w:ascii="仿宋" w:eastAsia="仿宋" w:hAnsi="仿宋" w:hint="eastAsia"/>
          <w:color w:val="333333"/>
          <w:sz w:val="28"/>
          <w:szCs w:val="28"/>
        </w:rPr>
        <w:t>、案例成效</w:t>
      </w:r>
    </w:p>
    <w:p w14:paraId="3B3BD554" w14:textId="7D56E765" w:rsidR="001D10C3" w:rsidRPr="001D10C3" w:rsidRDefault="00566A2B" w:rsidP="001D10C3">
      <w:pPr>
        <w:pStyle w:val="a7"/>
        <w:shd w:val="clear" w:color="auto" w:fill="FFFFFF"/>
        <w:spacing w:before="0" w:beforeAutospacing="0" w:after="0" w:afterAutospacing="0" w:line="400" w:lineRule="atLeast"/>
        <w:ind w:firstLineChars="200" w:firstLine="560"/>
        <w:rPr>
          <w:rFonts w:ascii="仿宋" w:eastAsia="仿宋" w:hAnsi="仿宋"/>
          <w:color w:val="333333"/>
          <w:sz w:val="28"/>
          <w:szCs w:val="28"/>
        </w:rPr>
      </w:pPr>
      <w:r w:rsidRPr="00F8486A">
        <w:rPr>
          <w:rFonts w:ascii="仿宋" w:eastAsia="仿宋" w:hAnsi="仿宋" w:hint="eastAsia"/>
          <w:color w:val="333333"/>
          <w:sz w:val="28"/>
          <w:szCs w:val="28"/>
        </w:rPr>
        <w:t>本案例</w:t>
      </w:r>
      <w:r w:rsidR="001D10C3" w:rsidRPr="001D10C3">
        <w:rPr>
          <w:rFonts w:ascii="仿宋" w:eastAsia="仿宋" w:hAnsi="仿宋" w:hint="eastAsia"/>
          <w:color w:val="333333"/>
          <w:sz w:val="28"/>
          <w:szCs w:val="28"/>
        </w:rPr>
        <w:t>实施过程中，以学生较为熟悉的手机助手为例，通过对比与小度音箱的异同点，进行了对比归纳总结，学生对于问题的探索性讨论可以更加深入的思考理解所讲解案例的功能。</w:t>
      </w:r>
    </w:p>
    <w:p w14:paraId="0173C54C" w14:textId="77777777" w:rsidR="001D10C3" w:rsidRPr="001D10C3" w:rsidRDefault="001D10C3" w:rsidP="001D10C3">
      <w:pPr>
        <w:pStyle w:val="a7"/>
        <w:shd w:val="clear" w:color="auto" w:fill="FFFFFF"/>
        <w:spacing w:before="0" w:beforeAutospacing="0" w:after="0" w:afterAutospacing="0" w:line="400" w:lineRule="atLeast"/>
        <w:ind w:firstLineChars="200" w:firstLine="560"/>
        <w:rPr>
          <w:rFonts w:ascii="仿宋" w:eastAsia="仿宋" w:hAnsi="仿宋"/>
          <w:color w:val="333333"/>
          <w:sz w:val="28"/>
          <w:szCs w:val="28"/>
        </w:rPr>
      </w:pPr>
      <w:r w:rsidRPr="001D10C3">
        <w:rPr>
          <w:rFonts w:ascii="仿宋" w:eastAsia="仿宋" w:hAnsi="仿宋" w:hint="eastAsia"/>
          <w:color w:val="333333"/>
          <w:sz w:val="28"/>
          <w:szCs w:val="28"/>
        </w:rPr>
        <w:lastRenderedPageBreak/>
        <w:t>通过手机助手功能的引入及唤醒词关键字，可以让学生以较熟悉的内容参与到课程讨论之中，进而自然过渡到在市场上广受推崇的华为手机，从而引申到华为的企业创新和领先的科技研发。客观理性的分析华为手机产受限和国外通过对中国芯片供给进行制裁影响到整个手机产业链的发展。通过分析芯片的类别以及生产过程，让学生理解中国对芯片产业的大力支持，激发学生的使命感。</w:t>
      </w:r>
    </w:p>
    <w:p w14:paraId="09CAC8F1" w14:textId="11EF1689" w:rsidR="009457B8" w:rsidRDefault="001D10C3" w:rsidP="001D10C3">
      <w:pPr>
        <w:pStyle w:val="a7"/>
        <w:shd w:val="clear" w:color="auto" w:fill="FFFFFF"/>
        <w:spacing w:before="0" w:beforeAutospacing="0" w:after="0" w:afterAutospacing="0" w:line="400" w:lineRule="atLeast"/>
        <w:ind w:firstLineChars="200" w:firstLine="560"/>
      </w:pPr>
      <w:r w:rsidRPr="001D10C3">
        <w:rPr>
          <w:rFonts w:ascii="仿宋" w:eastAsia="仿宋" w:hAnsi="仿宋" w:hint="eastAsia"/>
          <w:color w:val="333333"/>
          <w:sz w:val="28"/>
          <w:szCs w:val="28"/>
        </w:rPr>
        <w:t>通过本次课程的学习让学生对手机语音助手的实现方式有了直观地掌握，了解了常见语音交互控制功能背后所隐藏的深度学习技术</w:t>
      </w:r>
      <w:r w:rsidR="00A13027">
        <w:rPr>
          <w:rFonts w:ascii="仿宋" w:eastAsia="仿宋" w:hAnsi="仿宋" w:hint="eastAsia"/>
          <w:color w:val="333333"/>
          <w:sz w:val="28"/>
          <w:szCs w:val="28"/>
        </w:rPr>
        <w:t>和神经网络模型结构</w:t>
      </w:r>
      <w:r w:rsidRPr="001D10C3">
        <w:rPr>
          <w:rFonts w:ascii="仿宋" w:eastAsia="仿宋" w:hAnsi="仿宋" w:hint="eastAsia"/>
          <w:color w:val="333333"/>
          <w:sz w:val="28"/>
          <w:szCs w:val="28"/>
        </w:rPr>
        <w:t>。对手机行业发展了解增强了使命感和自豪感，通过对手机芯片行业的发展让学生具有危机意识与民族认同感。</w:t>
      </w:r>
      <w:r w:rsidR="009457B8">
        <w:br w:type="page"/>
      </w:r>
    </w:p>
    <w:p w14:paraId="36FE92D5" w14:textId="3DE3AC53" w:rsidR="009457B8" w:rsidRDefault="009457B8" w:rsidP="00566A2B">
      <w:pPr>
        <w:pStyle w:val="1"/>
      </w:pPr>
      <w:bookmarkStart w:id="5" w:name="_Toc155267473"/>
      <w:r w:rsidRPr="008147DC">
        <w:rPr>
          <w:rFonts w:hint="eastAsia"/>
        </w:rPr>
        <w:lastRenderedPageBreak/>
        <w:t>课程思政案例</w:t>
      </w:r>
      <w:r w:rsidR="00566A2B">
        <w:t>3</w:t>
      </w:r>
      <w:bookmarkEnd w:id="5"/>
    </w:p>
    <w:p w14:paraId="04B4A707" w14:textId="11AA06CB" w:rsidR="000C3FEB" w:rsidRPr="000C3FEB" w:rsidRDefault="009457B8" w:rsidP="000C3FEB">
      <w:pPr>
        <w:pStyle w:val="2"/>
        <w:rPr>
          <w:rFonts w:hint="eastAsia"/>
        </w:rPr>
      </w:pPr>
      <w:bookmarkStart w:id="6" w:name="_Toc155267474"/>
      <w:r w:rsidRPr="008147DC">
        <w:rPr>
          <w:rFonts w:hint="eastAsia"/>
        </w:rPr>
        <w:t>人工智能</w:t>
      </w:r>
      <w:r w:rsidR="002D3691">
        <w:rPr>
          <w:rFonts w:hint="eastAsia"/>
        </w:rPr>
        <w:t>关键技术</w:t>
      </w:r>
      <w:r w:rsidRPr="008147DC">
        <w:rPr>
          <w:rFonts w:hint="eastAsia"/>
        </w:rPr>
        <w:t>—</w:t>
      </w:r>
      <w:r w:rsidR="000C3FEB">
        <w:rPr>
          <w:rFonts w:hint="eastAsia"/>
        </w:rPr>
        <w:t>A</w:t>
      </w:r>
      <w:r w:rsidR="000C3FEB">
        <w:t>I</w:t>
      </w:r>
      <w:r w:rsidR="000C3FEB" w:rsidRPr="000C3FEB">
        <w:rPr>
          <w:rFonts w:hint="eastAsia"/>
        </w:rPr>
        <w:t>作诗与</w:t>
      </w:r>
      <w:r w:rsidR="000C3FEB" w:rsidRPr="000C3FEB">
        <w:t>RNN</w:t>
      </w:r>
      <w:r w:rsidR="000C3FEB">
        <w:rPr>
          <w:rFonts w:hint="eastAsia"/>
        </w:rPr>
        <w:t>循环神经网络模型</w:t>
      </w:r>
      <w:bookmarkEnd w:id="6"/>
    </w:p>
    <w:p w14:paraId="5DEE987F" w14:textId="55D63396" w:rsidR="00F8486A" w:rsidRPr="00F8486A" w:rsidRDefault="00F8486A" w:rsidP="00F8486A">
      <w:pPr>
        <w:pStyle w:val="a7"/>
        <w:shd w:val="clear" w:color="auto" w:fill="FFFFFF"/>
        <w:spacing w:before="0" w:beforeAutospacing="0" w:after="0" w:afterAutospacing="0" w:line="227" w:lineRule="atLeast"/>
        <w:jc w:val="both"/>
        <w:rPr>
          <w:rFonts w:ascii="仿宋" w:eastAsia="仿宋" w:hAnsi="仿宋"/>
          <w:color w:val="333333"/>
          <w:sz w:val="28"/>
          <w:szCs w:val="28"/>
        </w:rPr>
      </w:pPr>
      <w:r w:rsidRPr="00F8486A">
        <w:rPr>
          <w:rFonts w:ascii="仿宋" w:eastAsia="仿宋" w:hAnsi="仿宋" w:hint="eastAsia"/>
          <w:color w:val="333333"/>
          <w:sz w:val="28"/>
          <w:szCs w:val="28"/>
        </w:rPr>
        <w:t>一、案例简介</w:t>
      </w:r>
    </w:p>
    <w:p w14:paraId="255D2225" w14:textId="6B93F4A5" w:rsidR="00F8486A" w:rsidRPr="00F8486A" w:rsidRDefault="00F8486A" w:rsidP="00F8486A">
      <w:pPr>
        <w:pStyle w:val="a7"/>
        <w:shd w:val="clear" w:color="auto" w:fill="FFFFFF"/>
        <w:spacing w:before="0" w:beforeAutospacing="0" w:after="0" w:afterAutospacing="0" w:line="400" w:lineRule="exact"/>
        <w:ind w:firstLineChars="200" w:firstLine="560"/>
        <w:rPr>
          <w:rFonts w:ascii="仿宋" w:eastAsia="仿宋" w:hAnsi="仿宋"/>
          <w:color w:val="333333"/>
          <w:sz w:val="28"/>
          <w:szCs w:val="28"/>
        </w:rPr>
      </w:pPr>
      <w:r w:rsidRPr="00F8486A">
        <w:rPr>
          <w:rFonts w:ascii="仿宋" w:eastAsia="仿宋" w:hAnsi="仿宋" w:hint="eastAsia"/>
          <w:color w:val="333333"/>
          <w:sz w:val="28"/>
          <w:szCs w:val="28"/>
        </w:rPr>
        <w:t>本课程案例选自</w:t>
      </w:r>
      <w:r w:rsidR="00A13027">
        <w:rPr>
          <w:rFonts w:ascii="仿宋" w:eastAsia="仿宋" w:hAnsi="仿宋" w:hint="eastAsia"/>
          <w:color w:val="333333"/>
          <w:sz w:val="28"/>
          <w:szCs w:val="28"/>
        </w:rPr>
        <w:t xml:space="preserve"> </w:t>
      </w:r>
      <w:r w:rsidRPr="00F8486A">
        <w:rPr>
          <w:rFonts w:ascii="仿宋" w:eastAsia="仿宋" w:hAnsi="仿宋" w:hint="eastAsia"/>
          <w:color w:val="333333"/>
          <w:sz w:val="28"/>
          <w:szCs w:val="28"/>
        </w:rPr>
        <w:t>人工智能</w:t>
      </w:r>
      <w:r w:rsidR="00A13027">
        <w:rPr>
          <w:rFonts w:ascii="仿宋" w:eastAsia="仿宋" w:hAnsi="仿宋" w:hint="eastAsia"/>
          <w:color w:val="333333"/>
          <w:sz w:val="28"/>
          <w:szCs w:val="28"/>
        </w:rPr>
        <w:t xml:space="preserve">关键技术 </w:t>
      </w:r>
      <w:r w:rsidRPr="00F8486A">
        <w:rPr>
          <w:rFonts w:ascii="仿宋" w:eastAsia="仿宋" w:hAnsi="仿宋" w:hint="eastAsia"/>
          <w:color w:val="333333"/>
          <w:sz w:val="28"/>
          <w:szCs w:val="28"/>
        </w:rPr>
        <w:t>第</w:t>
      </w:r>
      <w:r w:rsidRPr="00F8486A">
        <w:rPr>
          <w:rFonts w:ascii="仿宋" w:eastAsia="仿宋" w:hAnsi="仿宋"/>
          <w:color w:val="333333"/>
          <w:sz w:val="28"/>
          <w:szCs w:val="28"/>
        </w:rPr>
        <w:t>3</w:t>
      </w:r>
      <w:r w:rsidRPr="00F8486A">
        <w:rPr>
          <w:rFonts w:ascii="仿宋" w:eastAsia="仿宋" w:hAnsi="仿宋" w:hint="eastAsia"/>
          <w:color w:val="333333"/>
          <w:sz w:val="28"/>
          <w:szCs w:val="28"/>
        </w:rPr>
        <w:t>节</w:t>
      </w:r>
      <w:r w:rsidR="00A13027">
        <w:rPr>
          <w:rFonts w:ascii="仿宋" w:eastAsia="仿宋" w:hAnsi="仿宋" w:hint="eastAsia"/>
          <w:color w:val="333333"/>
          <w:sz w:val="28"/>
          <w:szCs w:val="28"/>
        </w:rPr>
        <w:t xml:space="preserve"> </w:t>
      </w:r>
      <w:r w:rsidR="00A13027">
        <w:rPr>
          <w:rFonts w:ascii="仿宋" w:eastAsia="仿宋" w:hAnsi="仿宋"/>
          <w:color w:val="333333"/>
          <w:sz w:val="28"/>
          <w:szCs w:val="28"/>
        </w:rPr>
        <w:t>RNN</w:t>
      </w:r>
      <w:r w:rsidR="00A13027">
        <w:rPr>
          <w:rFonts w:ascii="仿宋" w:eastAsia="仿宋" w:hAnsi="仿宋" w:hint="eastAsia"/>
          <w:color w:val="333333"/>
          <w:sz w:val="28"/>
          <w:szCs w:val="28"/>
        </w:rPr>
        <w:t>神经网络</w:t>
      </w:r>
      <w:r w:rsidRPr="00F8486A">
        <w:rPr>
          <w:rFonts w:ascii="仿宋" w:eastAsia="仿宋" w:hAnsi="仿宋" w:hint="eastAsia"/>
          <w:color w:val="333333"/>
          <w:sz w:val="28"/>
          <w:szCs w:val="28"/>
        </w:rPr>
        <w:t>，教学内容有二个知识点：(1）</w:t>
      </w:r>
      <w:r w:rsidR="00A13027">
        <w:rPr>
          <w:rFonts w:ascii="仿宋" w:eastAsia="仿宋" w:hAnsi="仿宋" w:hint="eastAsia"/>
          <w:color w:val="333333"/>
          <w:sz w:val="28"/>
          <w:szCs w:val="28"/>
        </w:rPr>
        <w:t>A</w:t>
      </w:r>
      <w:r w:rsidR="00A13027">
        <w:rPr>
          <w:rFonts w:ascii="仿宋" w:eastAsia="仿宋" w:hAnsi="仿宋"/>
          <w:color w:val="333333"/>
          <w:sz w:val="28"/>
          <w:szCs w:val="28"/>
        </w:rPr>
        <w:t>I</w:t>
      </w:r>
      <w:r w:rsidR="00A13027">
        <w:rPr>
          <w:rFonts w:ascii="仿宋" w:eastAsia="仿宋" w:hAnsi="仿宋" w:hint="eastAsia"/>
          <w:color w:val="333333"/>
          <w:sz w:val="28"/>
          <w:szCs w:val="28"/>
        </w:rPr>
        <w:t>做诗</w:t>
      </w:r>
      <w:r w:rsidRPr="00F8486A">
        <w:rPr>
          <w:rFonts w:ascii="仿宋" w:eastAsia="仿宋" w:hAnsi="仿宋" w:hint="eastAsia"/>
          <w:color w:val="333333"/>
          <w:sz w:val="28"/>
          <w:szCs w:val="28"/>
        </w:rPr>
        <w:t>；(2)</w:t>
      </w:r>
      <w:r w:rsidR="00A13027" w:rsidRPr="00A13027">
        <w:t xml:space="preserve"> </w:t>
      </w:r>
      <w:r w:rsidR="00A13027" w:rsidRPr="00A13027">
        <w:rPr>
          <w:rFonts w:ascii="仿宋" w:eastAsia="仿宋" w:hAnsi="仿宋"/>
          <w:color w:val="333333"/>
          <w:sz w:val="28"/>
          <w:szCs w:val="28"/>
        </w:rPr>
        <w:t>RNN循环神经网络模型</w:t>
      </w:r>
      <w:r w:rsidRPr="00F8486A">
        <w:rPr>
          <w:rFonts w:ascii="仿宋" w:eastAsia="仿宋" w:hAnsi="仿宋" w:hint="eastAsia"/>
          <w:color w:val="333333"/>
          <w:sz w:val="28"/>
          <w:szCs w:val="28"/>
        </w:rPr>
        <w:t>。通过人工智能</w:t>
      </w:r>
      <w:r w:rsidR="00A13027" w:rsidRPr="00A13027">
        <w:rPr>
          <w:rFonts w:ascii="仿宋" w:eastAsia="仿宋" w:hAnsi="仿宋" w:hint="eastAsia"/>
          <w:color w:val="333333"/>
          <w:sz w:val="28"/>
          <w:szCs w:val="28"/>
        </w:rPr>
        <w:t>人工智能关键技术</w:t>
      </w:r>
      <w:r w:rsidRPr="00F8486A">
        <w:rPr>
          <w:rFonts w:ascii="仿宋" w:eastAsia="仿宋" w:hAnsi="仿宋" w:hint="eastAsia"/>
          <w:color w:val="333333"/>
          <w:sz w:val="28"/>
          <w:szCs w:val="28"/>
        </w:rPr>
        <w:t>的教学，可增进学生对人工智能专业的了解，坚定专业自信，实现课程思政与关键能力协同培养目标。</w:t>
      </w:r>
    </w:p>
    <w:p w14:paraId="220503A1" w14:textId="4AD0525D" w:rsidR="000C3FEB" w:rsidRPr="00F8486A" w:rsidRDefault="00F8486A" w:rsidP="00F8486A">
      <w:pPr>
        <w:widowControl/>
        <w:shd w:val="clear" w:color="auto" w:fill="FFFFFF"/>
        <w:spacing w:line="400" w:lineRule="exact"/>
        <w:jc w:val="left"/>
        <w:textAlignment w:val="center"/>
        <w:rPr>
          <w:rFonts w:ascii="仿宋" w:eastAsia="仿宋" w:hAnsi="仿宋" w:cs="宋体"/>
          <w:color w:val="333333"/>
          <w:kern w:val="0"/>
          <w:sz w:val="28"/>
          <w:szCs w:val="28"/>
        </w:rPr>
      </w:pPr>
      <w:r w:rsidRPr="00F8486A">
        <w:rPr>
          <w:rFonts w:ascii="仿宋" w:eastAsia="仿宋" w:hAnsi="仿宋" w:cs="宋体" w:hint="eastAsia"/>
          <w:color w:val="333333"/>
          <w:kern w:val="0"/>
          <w:sz w:val="28"/>
          <w:szCs w:val="28"/>
        </w:rPr>
        <w:t>二、</w:t>
      </w:r>
      <w:r w:rsidR="000C3FEB" w:rsidRPr="00F8486A">
        <w:rPr>
          <w:rFonts w:ascii="仿宋" w:eastAsia="仿宋" w:hAnsi="仿宋" w:cs="宋体" w:hint="eastAsia"/>
          <w:color w:val="333333"/>
          <w:kern w:val="0"/>
          <w:sz w:val="28"/>
          <w:szCs w:val="28"/>
        </w:rPr>
        <w:t>学习目标</w:t>
      </w:r>
    </w:p>
    <w:p w14:paraId="1A23DCB1" w14:textId="071FB175" w:rsidR="000C3FEB" w:rsidRPr="00F8486A" w:rsidRDefault="000C3FEB" w:rsidP="00F8486A">
      <w:pPr>
        <w:widowControl/>
        <w:shd w:val="clear" w:color="auto" w:fill="FFFFFF"/>
        <w:spacing w:line="400" w:lineRule="exact"/>
        <w:ind w:firstLineChars="200" w:firstLine="560"/>
        <w:jc w:val="left"/>
        <w:textAlignment w:val="center"/>
        <w:rPr>
          <w:rFonts w:ascii="仿宋" w:eastAsia="仿宋" w:hAnsi="仿宋" w:cs="宋体"/>
          <w:color w:val="333333"/>
          <w:kern w:val="0"/>
          <w:sz w:val="28"/>
          <w:szCs w:val="28"/>
        </w:rPr>
      </w:pPr>
      <w:r w:rsidRPr="00F8486A">
        <w:rPr>
          <w:rFonts w:ascii="仿宋" w:eastAsia="仿宋" w:hAnsi="仿宋" w:cs="宋体" w:hint="eastAsia"/>
          <w:color w:val="333333"/>
          <w:kern w:val="0"/>
          <w:sz w:val="28"/>
          <w:szCs w:val="28"/>
        </w:rPr>
        <w:t>1</w:t>
      </w:r>
      <w:r w:rsidRPr="00F8486A">
        <w:rPr>
          <w:rFonts w:ascii="仿宋" w:eastAsia="仿宋" w:hAnsi="仿宋" w:cs="宋体"/>
          <w:color w:val="333333"/>
          <w:kern w:val="0"/>
          <w:sz w:val="28"/>
          <w:szCs w:val="28"/>
        </w:rPr>
        <w:t>.</w:t>
      </w:r>
      <w:r w:rsidRPr="00F8486A">
        <w:rPr>
          <w:rFonts w:ascii="仿宋" w:eastAsia="仿宋" w:hAnsi="仿宋" w:cs="宋体" w:hint="eastAsia"/>
          <w:color w:val="333333"/>
          <w:kern w:val="0"/>
          <w:sz w:val="28"/>
          <w:szCs w:val="28"/>
        </w:rPr>
        <w:t>知识目标</w:t>
      </w:r>
    </w:p>
    <w:p w14:paraId="00F73A68" w14:textId="5B5E15A7" w:rsidR="000C3FEB" w:rsidRPr="00F8486A" w:rsidRDefault="00455437" w:rsidP="00F8486A">
      <w:pPr>
        <w:widowControl/>
        <w:shd w:val="clear" w:color="auto" w:fill="FFFFFF"/>
        <w:spacing w:line="400" w:lineRule="exact"/>
        <w:ind w:firstLineChars="200" w:firstLine="560"/>
        <w:jc w:val="left"/>
        <w:textAlignment w:val="center"/>
        <w:rPr>
          <w:rFonts w:ascii="仿宋" w:eastAsia="仿宋" w:hAnsi="仿宋" w:cs="宋体"/>
          <w:color w:val="333333"/>
          <w:kern w:val="0"/>
          <w:sz w:val="28"/>
          <w:szCs w:val="28"/>
        </w:rPr>
      </w:pPr>
      <w:r w:rsidRPr="00F8486A">
        <w:rPr>
          <w:rFonts w:ascii="仿宋" w:eastAsia="仿宋" w:hAnsi="仿宋" w:cs="宋体" w:hint="eastAsia"/>
          <w:color w:val="333333"/>
          <w:kern w:val="0"/>
          <w:sz w:val="28"/>
          <w:szCs w:val="28"/>
        </w:rPr>
        <w:t>掌握</w:t>
      </w:r>
      <w:r w:rsidRPr="00F8486A">
        <w:rPr>
          <w:rFonts w:ascii="仿宋" w:eastAsia="仿宋" w:hAnsi="仿宋" w:cs="宋体" w:hint="eastAsia"/>
          <w:color w:val="333333"/>
          <w:kern w:val="0"/>
          <w:sz w:val="28"/>
          <w:szCs w:val="28"/>
        </w:rPr>
        <w:t>循环神经网络</w:t>
      </w:r>
      <w:r w:rsidRPr="00F8486A">
        <w:rPr>
          <w:rFonts w:ascii="仿宋" w:eastAsia="仿宋" w:hAnsi="仿宋" w:cs="宋体" w:hint="eastAsia"/>
          <w:color w:val="333333"/>
          <w:kern w:val="0"/>
          <w:sz w:val="28"/>
          <w:szCs w:val="28"/>
        </w:rPr>
        <w:t>的基本特点和结构</w:t>
      </w:r>
    </w:p>
    <w:p w14:paraId="372CED1D" w14:textId="4C91C626" w:rsidR="000C3FEB" w:rsidRPr="00F8486A" w:rsidRDefault="000C3FEB" w:rsidP="00F8486A">
      <w:pPr>
        <w:widowControl/>
        <w:shd w:val="clear" w:color="auto" w:fill="FFFFFF"/>
        <w:spacing w:line="400" w:lineRule="exact"/>
        <w:ind w:firstLineChars="200" w:firstLine="560"/>
        <w:jc w:val="left"/>
        <w:textAlignment w:val="center"/>
        <w:rPr>
          <w:rFonts w:ascii="仿宋" w:eastAsia="仿宋" w:hAnsi="仿宋" w:cs="宋体"/>
          <w:color w:val="333333"/>
          <w:kern w:val="0"/>
          <w:sz w:val="28"/>
          <w:szCs w:val="28"/>
        </w:rPr>
      </w:pPr>
      <w:r w:rsidRPr="00F8486A">
        <w:rPr>
          <w:rFonts w:ascii="仿宋" w:eastAsia="仿宋" w:hAnsi="仿宋" w:cs="宋体" w:hint="eastAsia"/>
          <w:color w:val="333333"/>
          <w:kern w:val="0"/>
          <w:sz w:val="28"/>
          <w:szCs w:val="28"/>
        </w:rPr>
        <w:t>2</w:t>
      </w:r>
      <w:r w:rsidRPr="00F8486A">
        <w:rPr>
          <w:rFonts w:ascii="仿宋" w:eastAsia="仿宋" w:hAnsi="仿宋" w:cs="宋体"/>
          <w:color w:val="333333"/>
          <w:kern w:val="0"/>
          <w:sz w:val="28"/>
          <w:szCs w:val="28"/>
        </w:rPr>
        <w:t>.</w:t>
      </w:r>
      <w:r w:rsidRPr="00F8486A">
        <w:rPr>
          <w:rFonts w:ascii="仿宋" w:eastAsia="仿宋" w:hAnsi="仿宋" w:cs="宋体" w:hint="eastAsia"/>
          <w:color w:val="333333"/>
          <w:kern w:val="0"/>
          <w:sz w:val="28"/>
          <w:szCs w:val="28"/>
        </w:rPr>
        <w:t>能力目标</w:t>
      </w:r>
    </w:p>
    <w:p w14:paraId="290F81A6" w14:textId="7B7F2739" w:rsidR="000C3FEB" w:rsidRPr="00F8486A" w:rsidRDefault="00455437" w:rsidP="00F8486A">
      <w:pPr>
        <w:widowControl/>
        <w:shd w:val="clear" w:color="auto" w:fill="FFFFFF"/>
        <w:spacing w:line="400" w:lineRule="exact"/>
        <w:ind w:firstLineChars="200" w:firstLine="560"/>
        <w:jc w:val="left"/>
        <w:textAlignment w:val="center"/>
        <w:rPr>
          <w:rFonts w:ascii="仿宋" w:eastAsia="仿宋" w:hAnsi="仿宋" w:cs="宋体"/>
          <w:color w:val="333333"/>
          <w:kern w:val="0"/>
          <w:sz w:val="28"/>
          <w:szCs w:val="28"/>
        </w:rPr>
      </w:pPr>
      <w:r w:rsidRPr="00F8486A">
        <w:rPr>
          <w:rFonts w:ascii="仿宋" w:eastAsia="仿宋" w:hAnsi="仿宋" w:cs="宋体" w:hint="eastAsia"/>
          <w:color w:val="333333"/>
          <w:kern w:val="0"/>
          <w:sz w:val="28"/>
          <w:szCs w:val="28"/>
        </w:rPr>
        <w:t>会使用</w:t>
      </w:r>
      <w:r w:rsidRPr="00F8486A">
        <w:rPr>
          <w:rFonts w:ascii="仿宋" w:eastAsia="仿宋" w:hAnsi="仿宋" w:cs="宋体" w:hint="eastAsia"/>
          <w:color w:val="333333"/>
          <w:kern w:val="0"/>
          <w:sz w:val="28"/>
          <w:szCs w:val="28"/>
        </w:rPr>
        <w:t>九歌系统</w:t>
      </w:r>
      <w:r w:rsidRPr="00F8486A">
        <w:rPr>
          <w:rFonts w:ascii="仿宋" w:eastAsia="仿宋" w:hAnsi="仿宋" w:cs="宋体" w:hint="eastAsia"/>
          <w:color w:val="333333"/>
          <w:kern w:val="0"/>
          <w:sz w:val="28"/>
          <w:szCs w:val="28"/>
        </w:rPr>
        <w:t>R</w:t>
      </w:r>
      <w:r w:rsidRPr="00F8486A">
        <w:rPr>
          <w:rFonts w:ascii="仿宋" w:eastAsia="仿宋" w:hAnsi="仿宋" w:cs="宋体"/>
          <w:color w:val="333333"/>
          <w:kern w:val="0"/>
          <w:sz w:val="28"/>
          <w:szCs w:val="28"/>
        </w:rPr>
        <w:t>NN</w:t>
      </w:r>
      <w:r w:rsidRPr="00F8486A">
        <w:rPr>
          <w:rFonts w:ascii="仿宋" w:eastAsia="仿宋" w:hAnsi="仿宋" w:cs="宋体" w:hint="eastAsia"/>
          <w:color w:val="333333"/>
          <w:kern w:val="0"/>
          <w:sz w:val="28"/>
          <w:szCs w:val="28"/>
        </w:rPr>
        <w:t>神经网络实现简单的自动诗词生成程序</w:t>
      </w:r>
    </w:p>
    <w:p w14:paraId="7EEC0232" w14:textId="1D941573" w:rsidR="000C3FEB" w:rsidRPr="00F8486A" w:rsidRDefault="000C3FEB" w:rsidP="00F8486A">
      <w:pPr>
        <w:widowControl/>
        <w:shd w:val="clear" w:color="auto" w:fill="FFFFFF"/>
        <w:spacing w:line="400" w:lineRule="exact"/>
        <w:ind w:firstLineChars="200" w:firstLine="560"/>
        <w:jc w:val="left"/>
        <w:textAlignment w:val="center"/>
        <w:rPr>
          <w:rFonts w:ascii="仿宋" w:eastAsia="仿宋" w:hAnsi="仿宋" w:cs="宋体" w:hint="eastAsia"/>
          <w:color w:val="333333"/>
          <w:kern w:val="0"/>
          <w:sz w:val="28"/>
          <w:szCs w:val="28"/>
        </w:rPr>
      </w:pPr>
      <w:r w:rsidRPr="00F8486A">
        <w:rPr>
          <w:rFonts w:ascii="仿宋" w:eastAsia="仿宋" w:hAnsi="仿宋" w:cs="宋体" w:hint="eastAsia"/>
          <w:color w:val="333333"/>
          <w:kern w:val="0"/>
          <w:sz w:val="28"/>
          <w:szCs w:val="28"/>
        </w:rPr>
        <w:t>3</w:t>
      </w:r>
      <w:r w:rsidRPr="00F8486A">
        <w:rPr>
          <w:rFonts w:ascii="仿宋" w:eastAsia="仿宋" w:hAnsi="仿宋" w:cs="宋体"/>
          <w:color w:val="333333"/>
          <w:kern w:val="0"/>
          <w:sz w:val="28"/>
          <w:szCs w:val="28"/>
        </w:rPr>
        <w:t>.</w:t>
      </w:r>
      <w:r w:rsidRPr="00F8486A">
        <w:rPr>
          <w:rFonts w:ascii="仿宋" w:eastAsia="仿宋" w:hAnsi="仿宋" w:cs="宋体" w:hint="eastAsia"/>
          <w:color w:val="333333"/>
          <w:kern w:val="0"/>
          <w:sz w:val="28"/>
          <w:szCs w:val="28"/>
        </w:rPr>
        <w:t>素质目标</w:t>
      </w:r>
    </w:p>
    <w:p w14:paraId="6FB6067A" w14:textId="26658F69" w:rsidR="000C3FEB" w:rsidRPr="00F8486A" w:rsidRDefault="00455437" w:rsidP="00F8486A">
      <w:pPr>
        <w:widowControl/>
        <w:shd w:val="clear" w:color="auto" w:fill="FFFFFF"/>
        <w:spacing w:line="400" w:lineRule="exact"/>
        <w:ind w:firstLineChars="200" w:firstLine="560"/>
        <w:jc w:val="left"/>
        <w:textAlignment w:val="center"/>
        <w:rPr>
          <w:rFonts w:ascii="仿宋" w:eastAsia="仿宋" w:hAnsi="仿宋" w:cs="宋体"/>
          <w:color w:val="333333"/>
          <w:kern w:val="0"/>
          <w:sz w:val="28"/>
          <w:szCs w:val="28"/>
        </w:rPr>
      </w:pPr>
      <w:r w:rsidRPr="00F8486A">
        <w:rPr>
          <w:rFonts w:ascii="仿宋" w:eastAsia="仿宋" w:hAnsi="仿宋" w:cs="宋体" w:hint="eastAsia"/>
          <w:color w:val="333333"/>
          <w:kern w:val="0"/>
          <w:sz w:val="28"/>
          <w:szCs w:val="28"/>
        </w:rPr>
        <w:t>通过</w:t>
      </w:r>
      <w:r w:rsidRPr="00F8486A">
        <w:rPr>
          <w:rFonts w:ascii="仿宋" w:eastAsia="仿宋" w:hAnsi="仿宋" w:cs="宋体" w:hint="eastAsia"/>
          <w:color w:val="333333"/>
          <w:kern w:val="0"/>
          <w:sz w:val="28"/>
          <w:szCs w:val="28"/>
        </w:rPr>
        <w:t>九歌系统在中国古典诗歌自动生成领域展现出多重特点和创新之</w:t>
      </w:r>
      <w:r w:rsidRPr="00F8486A">
        <w:rPr>
          <w:rFonts w:ascii="仿宋" w:eastAsia="仿宋" w:hAnsi="仿宋" w:cs="宋体" w:hint="eastAsia"/>
          <w:color w:val="333333"/>
          <w:kern w:val="0"/>
          <w:sz w:val="28"/>
          <w:szCs w:val="28"/>
        </w:rPr>
        <w:t>处，激发学生学习人工智能的激情和创新发展动能。</w:t>
      </w:r>
    </w:p>
    <w:p w14:paraId="4DE53D55" w14:textId="532436DA" w:rsidR="000C3FEB" w:rsidRPr="006E6F61" w:rsidRDefault="000C3FEB" w:rsidP="00F8486A">
      <w:pPr>
        <w:widowControl/>
        <w:shd w:val="clear" w:color="auto" w:fill="FFFFFF"/>
        <w:spacing w:line="400" w:lineRule="exact"/>
        <w:jc w:val="left"/>
        <w:textAlignment w:val="center"/>
        <w:rPr>
          <w:rFonts w:ascii="仿宋" w:eastAsia="仿宋" w:hAnsi="仿宋" w:cs="宋体" w:hint="eastAsia"/>
          <w:color w:val="333333"/>
          <w:kern w:val="0"/>
          <w:sz w:val="28"/>
          <w:szCs w:val="28"/>
        </w:rPr>
      </w:pPr>
      <w:r w:rsidRPr="00F8486A">
        <w:rPr>
          <w:rFonts w:ascii="仿宋" w:eastAsia="仿宋" w:hAnsi="仿宋" w:cs="宋体" w:hint="eastAsia"/>
          <w:color w:val="333333"/>
          <w:kern w:val="0"/>
          <w:sz w:val="28"/>
          <w:szCs w:val="28"/>
        </w:rPr>
        <w:t>二、教学</w:t>
      </w:r>
      <w:r w:rsidRPr="006E6F61">
        <w:rPr>
          <w:rFonts w:ascii="仿宋" w:eastAsia="仿宋" w:hAnsi="仿宋" w:cs="宋体" w:hint="eastAsia"/>
          <w:color w:val="333333"/>
          <w:kern w:val="0"/>
          <w:sz w:val="28"/>
          <w:szCs w:val="28"/>
        </w:rPr>
        <w:t>实施过程</w:t>
      </w:r>
    </w:p>
    <w:p w14:paraId="7FF6383F" w14:textId="2F592FA0" w:rsidR="000C3FEB" w:rsidRDefault="000C3FEB" w:rsidP="000C3FEB">
      <w:pPr>
        <w:widowControl/>
        <w:shd w:val="clear" w:color="auto" w:fill="FFFFFF"/>
        <w:spacing w:line="400" w:lineRule="exact"/>
        <w:ind w:firstLineChars="200" w:firstLine="560"/>
        <w:jc w:val="left"/>
        <w:textAlignment w:val="center"/>
        <w:rPr>
          <w:rFonts w:ascii="Calibri" w:eastAsia="仿宋" w:hAnsi="Calibri" w:cs="Calibri"/>
          <w:color w:val="434343"/>
          <w:kern w:val="0"/>
          <w:sz w:val="28"/>
          <w:szCs w:val="28"/>
        </w:rPr>
      </w:pPr>
      <w:r w:rsidRPr="006E6F61">
        <w:rPr>
          <w:rFonts w:ascii="仿宋" w:eastAsia="仿宋" w:hAnsi="仿宋" w:cs="宋体" w:hint="eastAsia"/>
          <w:color w:val="434343"/>
          <w:kern w:val="0"/>
          <w:sz w:val="28"/>
          <w:szCs w:val="28"/>
        </w:rPr>
        <w:t>1、</w:t>
      </w:r>
      <w:r w:rsidR="00855264">
        <w:rPr>
          <w:rFonts w:ascii="仿宋" w:eastAsia="仿宋" w:hAnsi="仿宋" w:cs="宋体" w:hint="eastAsia"/>
          <w:color w:val="434343"/>
          <w:kern w:val="0"/>
          <w:sz w:val="28"/>
          <w:szCs w:val="28"/>
        </w:rPr>
        <w:t>人工智能语言模型-</w:t>
      </w:r>
      <w:r w:rsidR="00855264">
        <w:rPr>
          <w:rFonts w:ascii="仿宋" w:eastAsia="仿宋" w:hAnsi="仿宋" w:cs="宋体"/>
          <w:color w:val="434343"/>
          <w:kern w:val="0"/>
          <w:sz w:val="28"/>
          <w:szCs w:val="28"/>
        </w:rPr>
        <w:t>RNN</w:t>
      </w:r>
      <w:r w:rsidR="00855264">
        <w:rPr>
          <w:rFonts w:ascii="仿宋" w:eastAsia="仿宋" w:hAnsi="仿宋" w:cs="宋体" w:hint="eastAsia"/>
          <w:color w:val="434343"/>
          <w:kern w:val="0"/>
          <w:sz w:val="28"/>
          <w:szCs w:val="28"/>
        </w:rPr>
        <w:t>简介</w:t>
      </w:r>
    </w:p>
    <w:p w14:paraId="35B803BD" w14:textId="22D3940E" w:rsidR="00855264" w:rsidRPr="00855264" w:rsidRDefault="001D10C3" w:rsidP="00855264">
      <w:pPr>
        <w:widowControl/>
        <w:shd w:val="clear" w:color="auto" w:fill="FFFFFF"/>
        <w:spacing w:line="400" w:lineRule="exact"/>
        <w:ind w:firstLineChars="200" w:firstLine="420"/>
        <w:jc w:val="left"/>
        <w:textAlignment w:val="center"/>
        <w:rPr>
          <w:rFonts w:ascii="Calibri" w:eastAsia="仿宋" w:hAnsi="Calibri" w:cs="Calibri"/>
          <w:color w:val="434343"/>
          <w:kern w:val="0"/>
          <w:sz w:val="28"/>
          <w:szCs w:val="28"/>
        </w:rPr>
      </w:pPr>
      <w:bookmarkStart w:id="7" w:name="_Hlk155265647"/>
      <w:r>
        <w:rPr>
          <w:noProof/>
        </w:rPr>
        <w:drawing>
          <wp:anchor distT="0" distB="0" distL="114300" distR="114300" simplePos="0" relativeHeight="251659264" behindDoc="0" locked="0" layoutInCell="1" allowOverlap="1" wp14:anchorId="54657F2E" wp14:editId="29E3B4D4">
            <wp:simplePos x="0" y="0"/>
            <wp:positionH relativeFrom="margin">
              <wp:align>center</wp:align>
            </wp:positionH>
            <wp:positionV relativeFrom="paragraph">
              <wp:posOffset>1772466</wp:posOffset>
            </wp:positionV>
            <wp:extent cx="3973195" cy="1727200"/>
            <wp:effectExtent l="0" t="0" r="8255" b="6350"/>
            <wp:wrapTopAndBottom/>
            <wp:docPr id="1851896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9665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3195" cy="1727200"/>
                    </a:xfrm>
                    <a:prstGeom prst="rect">
                      <a:avLst/>
                    </a:prstGeom>
                  </pic:spPr>
                </pic:pic>
              </a:graphicData>
            </a:graphic>
            <wp14:sizeRelH relativeFrom="page">
              <wp14:pctWidth>0</wp14:pctWidth>
            </wp14:sizeRelH>
            <wp14:sizeRelV relativeFrom="page">
              <wp14:pctHeight>0</wp14:pctHeight>
            </wp14:sizeRelV>
          </wp:anchor>
        </w:drawing>
      </w:r>
      <w:r w:rsidR="00855264" w:rsidRPr="00855264">
        <w:rPr>
          <w:rFonts w:ascii="Calibri" w:eastAsia="仿宋" w:hAnsi="Calibri" w:cs="Calibri" w:hint="eastAsia"/>
          <w:color w:val="434343"/>
          <w:kern w:val="0"/>
          <w:sz w:val="28"/>
          <w:szCs w:val="28"/>
        </w:rPr>
        <w:t>循环神经网络</w:t>
      </w:r>
      <w:bookmarkEnd w:id="7"/>
      <w:r w:rsidR="00855264" w:rsidRPr="00855264">
        <w:rPr>
          <w:rFonts w:ascii="Calibri" w:eastAsia="仿宋" w:hAnsi="Calibri" w:cs="Calibri" w:hint="eastAsia"/>
          <w:color w:val="434343"/>
          <w:kern w:val="0"/>
          <w:sz w:val="28"/>
          <w:szCs w:val="28"/>
        </w:rPr>
        <w:t>（</w:t>
      </w:r>
      <w:r w:rsidR="00855264" w:rsidRPr="00855264">
        <w:rPr>
          <w:rFonts w:ascii="Calibri" w:eastAsia="仿宋" w:hAnsi="Calibri" w:cs="Calibri"/>
          <w:color w:val="434343"/>
          <w:kern w:val="0"/>
          <w:sz w:val="28"/>
          <w:szCs w:val="28"/>
        </w:rPr>
        <w:t>RecurrentNeuralNetwork</w:t>
      </w:r>
      <w:r w:rsidR="00855264" w:rsidRPr="00855264">
        <w:rPr>
          <w:rFonts w:ascii="Calibri" w:eastAsia="仿宋" w:hAnsi="Calibri" w:cs="Calibri"/>
          <w:color w:val="434343"/>
          <w:kern w:val="0"/>
          <w:sz w:val="28"/>
          <w:szCs w:val="28"/>
        </w:rPr>
        <w:t>，</w:t>
      </w:r>
      <w:r w:rsidR="00855264" w:rsidRPr="00855264">
        <w:rPr>
          <w:rFonts w:ascii="Calibri" w:eastAsia="仿宋" w:hAnsi="Calibri" w:cs="Calibri"/>
          <w:color w:val="434343"/>
          <w:kern w:val="0"/>
          <w:sz w:val="28"/>
          <w:szCs w:val="28"/>
        </w:rPr>
        <w:t>RNN</w:t>
      </w:r>
      <w:r w:rsidR="00855264" w:rsidRPr="00855264">
        <w:rPr>
          <w:rFonts w:ascii="Calibri" w:eastAsia="仿宋" w:hAnsi="Calibri" w:cs="Calibri"/>
          <w:color w:val="434343"/>
          <w:kern w:val="0"/>
          <w:sz w:val="28"/>
          <w:szCs w:val="28"/>
        </w:rPr>
        <w:t>）是一类具有短期记忆能力的神经网络．在循环神经网络中，神经元不但可以接受其他神经元的信息，也可以接受自身的信息，形成具有环路的网络结构．和前馈神经网络相比，循环神经网络更加符合生物神经网络的结构．目前，循环神经网络已经被广泛应用在语音识别、语言模型以及自然语言生成等任务上</w:t>
      </w:r>
      <w:r w:rsidR="00F8486A">
        <w:rPr>
          <w:rFonts w:ascii="Calibri" w:eastAsia="仿宋" w:hAnsi="Calibri" w:cs="Calibri" w:hint="eastAsia"/>
          <w:color w:val="434343"/>
          <w:kern w:val="0"/>
          <w:sz w:val="28"/>
          <w:szCs w:val="28"/>
        </w:rPr>
        <w:t>。</w:t>
      </w:r>
    </w:p>
    <w:p w14:paraId="7E9E3A3D" w14:textId="3158DEBE" w:rsidR="000C3FEB" w:rsidRDefault="000C3FEB" w:rsidP="000C3FEB">
      <w:pPr>
        <w:widowControl/>
        <w:shd w:val="clear" w:color="auto" w:fill="FFFFFF"/>
        <w:spacing w:line="400" w:lineRule="exact"/>
        <w:ind w:firstLineChars="200" w:firstLine="560"/>
        <w:jc w:val="left"/>
        <w:textAlignment w:val="center"/>
        <w:rPr>
          <w:rFonts w:ascii="仿宋" w:eastAsia="仿宋" w:hAnsi="仿宋" w:cs="宋体"/>
          <w:color w:val="434343"/>
          <w:kern w:val="0"/>
          <w:sz w:val="28"/>
          <w:szCs w:val="28"/>
        </w:rPr>
      </w:pPr>
      <w:r w:rsidRPr="006E6F61">
        <w:rPr>
          <w:rFonts w:ascii="仿宋" w:eastAsia="仿宋" w:hAnsi="仿宋" w:cs="宋体" w:hint="eastAsia"/>
          <w:color w:val="434343"/>
          <w:kern w:val="0"/>
          <w:sz w:val="28"/>
          <w:szCs w:val="28"/>
        </w:rPr>
        <w:lastRenderedPageBreak/>
        <w:t>2、语言模型的本质与应用</w:t>
      </w:r>
    </w:p>
    <w:p w14:paraId="63528CD0" w14:textId="7C63FC50" w:rsidR="000C3FEB" w:rsidRPr="006E6F61" w:rsidRDefault="000C3FEB" w:rsidP="00455437">
      <w:pPr>
        <w:widowControl/>
        <w:shd w:val="clear" w:color="auto" w:fill="FFFFFF"/>
        <w:spacing w:line="400" w:lineRule="exact"/>
        <w:ind w:firstLineChars="200" w:firstLine="560"/>
        <w:jc w:val="left"/>
        <w:textAlignment w:val="center"/>
        <w:rPr>
          <w:rFonts w:ascii="Calibri" w:eastAsia="仿宋" w:hAnsi="Calibri" w:cs="Calibri" w:hint="eastAsia"/>
          <w:color w:val="434343"/>
          <w:kern w:val="0"/>
          <w:sz w:val="28"/>
          <w:szCs w:val="28"/>
        </w:rPr>
      </w:pPr>
      <w:r w:rsidRPr="000C3FEB">
        <w:rPr>
          <w:rFonts w:ascii="Calibri" w:eastAsia="仿宋" w:hAnsi="Calibri" w:cs="Calibri"/>
          <w:color w:val="434343"/>
          <w:kern w:val="0"/>
          <w:sz w:val="28"/>
          <w:szCs w:val="28"/>
        </w:rPr>
        <w:t>RNN</w:t>
      </w:r>
      <w:r w:rsidRPr="000C3FEB">
        <w:rPr>
          <w:rFonts w:ascii="Calibri" w:eastAsia="仿宋" w:hAnsi="Calibri" w:cs="Calibri"/>
          <w:color w:val="434343"/>
          <w:kern w:val="0"/>
          <w:sz w:val="28"/>
          <w:szCs w:val="28"/>
        </w:rPr>
        <w:t>是一类用于处理序列数据的神经网络。</w:t>
      </w:r>
      <w:r w:rsidRPr="000C3FEB">
        <w:rPr>
          <w:rFonts w:ascii="Calibri" w:eastAsia="仿宋" w:hAnsi="Calibri" w:cs="Calibri"/>
          <w:color w:val="434343"/>
          <w:kern w:val="0"/>
          <w:sz w:val="28"/>
          <w:szCs w:val="28"/>
        </w:rPr>
        <w:t>RNN</w:t>
      </w:r>
      <w:r w:rsidRPr="000C3FEB">
        <w:rPr>
          <w:rFonts w:ascii="Calibri" w:eastAsia="仿宋" w:hAnsi="Calibri" w:cs="Calibri"/>
          <w:color w:val="434343"/>
          <w:kern w:val="0"/>
          <w:sz w:val="28"/>
          <w:szCs w:val="28"/>
        </w:rPr>
        <w:t>是神经网络的一种</w:t>
      </w:r>
      <w:r w:rsidRPr="000C3FEB">
        <w:rPr>
          <w:rFonts w:ascii="Calibri" w:eastAsia="仿宋" w:hAnsi="Calibri" w:cs="Calibri"/>
          <w:color w:val="434343"/>
          <w:kern w:val="0"/>
          <w:sz w:val="28"/>
          <w:szCs w:val="28"/>
        </w:rPr>
        <w:t>,</w:t>
      </w:r>
      <w:r w:rsidRPr="000C3FEB">
        <w:rPr>
          <w:rFonts w:ascii="Calibri" w:eastAsia="仿宋" w:hAnsi="Calibri" w:cs="Calibri"/>
          <w:color w:val="434343"/>
          <w:kern w:val="0"/>
          <w:sz w:val="28"/>
          <w:szCs w:val="28"/>
        </w:rPr>
        <w:t>类似的还有深度神经网络</w:t>
      </w:r>
      <w:r w:rsidRPr="000C3FEB">
        <w:rPr>
          <w:rFonts w:ascii="Calibri" w:eastAsia="仿宋" w:hAnsi="Calibri" w:cs="Calibri"/>
          <w:color w:val="434343"/>
          <w:kern w:val="0"/>
          <w:sz w:val="28"/>
          <w:szCs w:val="28"/>
        </w:rPr>
        <w:t>DNN,</w:t>
      </w:r>
      <w:r w:rsidRPr="000C3FEB">
        <w:rPr>
          <w:rFonts w:ascii="Calibri" w:eastAsia="仿宋" w:hAnsi="Calibri" w:cs="Calibri"/>
          <w:color w:val="434343"/>
          <w:kern w:val="0"/>
          <w:sz w:val="28"/>
          <w:szCs w:val="28"/>
        </w:rPr>
        <w:t>卷积神经网络</w:t>
      </w:r>
      <w:r w:rsidRPr="000C3FEB">
        <w:rPr>
          <w:rFonts w:ascii="Calibri" w:eastAsia="仿宋" w:hAnsi="Calibri" w:cs="Calibri"/>
          <w:color w:val="434343"/>
          <w:kern w:val="0"/>
          <w:sz w:val="28"/>
          <w:szCs w:val="28"/>
        </w:rPr>
        <w:t>CNN,</w:t>
      </w:r>
      <w:r w:rsidRPr="000C3FEB">
        <w:rPr>
          <w:rFonts w:ascii="Calibri" w:eastAsia="仿宋" w:hAnsi="Calibri" w:cs="Calibri"/>
          <w:color w:val="434343"/>
          <w:kern w:val="0"/>
          <w:sz w:val="28"/>
          <w:szCs w:val="28"/>
        </w:rPr>
        <w:t>生成对抗网络</w:t>
      </w:r>
      <w:r w:rsidRPr="000C3FEB">
        <w:rPr>
          <w:rFonts w:ascii="Calibri" w:eastAsia="仿宋" w:hAnsi="Calibri" w:cs="Calibri"/>
          <w:color w:val="434343"/>
          <w:kern w:val="0"/>
          <w:sz w:val="28"/>
          <w:szCs w:val="28"/>
        </w:rPr>
        <w:t>GAN</w:t>
      </w:r>
      <w:r w:rsidRPr="000C3FEB">
        <w:rPr>
          <w:rFonts w:ascii="Calibri" w:eastAsia="仿宋" w:hAnsi="Calibri" w:cs="Calibri"/>
          <w:color w:val="434343"/>
          <w:kern w:val="0"/>
          <w:sz w:val="28"/>
          <w:szCs w:val="28"/>
        </w:rPr>
        <w:t>等等。</w:t>
      </w:r>
      <w:r w:rsidRPr="000C3FEB">
        <w:rPr>
          <w:rFonts w:ascii="Calibri" w:eastAsia="仿宋" w:hAnsi="Calibri" w:cs="Calibri"/>
          <w:color w:val="434343"/>
          <w:kern w:val="0"/>
          <w:sz w:val="28"/>
          <w:szCs w:val="28"/>
        </w:rPr>
        <w:t>RNN</w:t>
      </w:r>
      <w:r w:rsidRPr="000C3FEB">
        <w:rPr>
          <w:rFonts w:ascii="Calibri" w:eastAsia="仿宋" w:hAnsi="Calibri" w:cs="Calibri"/>
          <w:color w:val="434343"/>
          <w:kern w:val="0"/>
          <w:sz w:val="28"/>
          <w:szCs w:val="28"/>
        </w:rPr>
        <w:t>对具有序列特性的数据非常有效</w:t>
      </w:r>
      <w:r w:rsidRPr="000C3FEB">
        <w:rPr>
          <w:rFonts w:ascii="Calibri" w:eastAsia="仿宋" w:hAnsi="Calibri" w:cs="Calibri"/>
          <w:color w:val="434343"/>
          <w:kern w:val="0"/>
          <w:sz w:val="28"/>
          <w:szCs w:val="28"/>
        </w:rPr>
        <w:t>,</w:t>
      </w:r>
      <w:r w:rsidRPr="000C3FEB">
        <w:rPr>
          <w:rFonts w:ascii="Calibri" w:eastAsia="仿宋" w:hAnsi="Calibri" w:cs="Calibri"/>
          <w:color w:val="434343"/>
          <w:kern w:val="0"/>
          <w:sz w:val="28"/>
          <w:szCs w:val="28"/>
        </w:rPr>
        <w:t>它能挖掘数据中的时序信息以及语义信息</w:t>
      </w:r>
      <w:r w:rsidRPr="000C3FEB">
        <w:rPr>
          <w:rFonts w:ascii="Calibri" w:eastAsia="仿宋" w:hAnsi="Calibri" w:cs="Calibri"/>
          <w:color w:val="434343"/>
          <w:kern w:val="0"/>
          <w:sz w:val="28"/>
          <w:szCs w:val="28"/>
        </w:rPr>
        <w:t>,</w:t>
      </w:r>
      <w:r w:rsidRPr="000C3FEB">
        <w:rPr>
          <w:rFonts w:ascii="Calibri" w:eastAsia="仿宋" w:hAnsi="Calibri" w:cs="Calibri"/>
          <w:color w:val="434343"/>
          <w:kern w:val="0"/>
          <w:sz w:val="28"/>
          <w:szCs w:val="28"/>
        </w:rPr>
        <w:t>利用了</w:t>
      </w:r>
      <w:r w:rsidRPr="000C3FEB">
        <w:rPr>
          <w:rFonts w:ascii="Calibri" w:eastAsia="仿宋" w:hAnsi="Calibri" w:cs="Calibri"/>
          <w:color w:val="434343"/>
          <w:kern w:val="0"/>
          <w:sz w:val="28"/>
          <w:szCs w:val="28"/>
        </w:rPr>
        <w:t>RNN</w:t>
      </w:r>
      <w:r w:rsidRPr="000C3FEB">
        <w:rPr>
          <w:rFonts w:ascii="Calibri" w:eastAsia="仿宋" w:hAnsi="Calibri" w:cs="Calibri"/>
          <w:color w:val="434343"/>
          <w:kern w:val="0"/>
          <w:sz w:val="28"/>
          <w:szCs w:val="28"/>
        </w:rPr>
        <w:t>的这种能力</w:t>
      </w:r>
      <w:r w:rsidRPr="000C3FEB">
        <w:rPr>
          <w:rFonts w:ascii="Calibri" w:eastAsia="仿宋" w:hAnsi="Calibri" w:cs="Calibri"/>
          <w:color w:val="434343"/>
          <w:kern w:val="0"/>
          <w:sz w:val="28"/>
          <w:szCs w:val="28"/>
        </w:rPr>
        <w:t>,</w:t>
      </w:r>
      <w:r w:rsidRPr="000C3FEB">
        <w:rPr>
          <w:rFonts w:ascii="Calibri" w:eastAsia="仿宋" w:hAnsi="Calibri" w:cs="Calibri"/>
          <w:color w:val="434343"/>
          <w:kern w:val="0"/>
          <w:sz w:val="28"/>
          <w:szCs w:val="28"/>
        </w:rPr>
        <w:t>使深度学习模型在解决语音识别、语言模型、机器翻译以及时序分析等</w:t>
      </w:r>
      <w:r w:rsidRPr="000C3FEB">
        <w:rPr>
          <w:rFonts w:ascii="Calibri" w:eastAsia="仿宋" w:hAnsi="Calibri" w:cs="Calibri"/>
          <w:color w:val="434343"/>
          <w:kern w:val="0"/>
          <w:sz w:val="28"/>
          <w:szCs w:val="28"/>
        </w:rPr>
        <w:t>NLP</w:t>
      </w:r>
      <w:r w:rsidRPr="000C3FEB">
        <w:rPr>
          <w:rFonts w:ascii="Calibri" w:eastAsia="仿宋" w:hAnsi="Calibri" w:cs="Calibri"/>
          <w:color w:val="434343"/>
          <w:kern w:val="0"/>
          <w:sz w:val="28"/>
          <w:szCs w:val="28"/>
        </w:rPr>
        <w:t>领域的问题时有所突破。</w:t>
      </w:r>
    </w:p>
    <w:p w14:paraId="2A7A9537" w14:textId="1A816619" w:rsidR="000C3FEB" w:rsidRDefault="000C3FEB" w:rsidP="000C3FEB">
      <w:pPr>
        <w:widowControl/>
        <w:shd w:val="clear" w:color="auto" w:fill="FFFFFF"/>
        <w:spacing w:line="400" w:lineRule="exact"/>
        <w:ind w:firstLineChars="200" w:firstLine="420"/>
        <w:jc w:val="left"/>
        <w:textAlignment w:val="center"/>
        <w:rPr>
          <w:rFonts w:ascii="仿宋" w:eastAsia="仿宋" w:hAnsi="仿宋" w:cs="宋体"/>
          <w:color w:val="434343"/>
          <w:kern w:val="0"/>
          <w:sz w:val="28"/>
          <w:szCs w:val="28"/>
        </w:rPr>
      </w:pPr>
      <w:r>
        <w:rPr>
          <w:noProof/>
        </w:rPr>
        <w:drawing>
          <wp:anchor distT="0" distB="0" distL="114300" distR="114300" simplePos="0" relativeHeight="251658240" behindDoc="0" locked="0" layoutInCell="1" allowOverlap="1" wp14:anchorId="7E3B99DF" wp14:editId="7136929D">
            <wp:simplePos x="0" y="0"/>
            <wp:positionH relativeFrom="margin">
              <wp:align>center</wp:align>
            </wp:positionH>
            <wp:positionV relativeFrom="paragraph">
              <wp:posOffset>553630</wp:posOffset>
            </wp:positionV>
            <wp:extent cx="4310380" cy="5143500"/>
            <wp:effectExtent l="0" t="0" r="0" b="0"/>
            <wp:wrapTopAndBottom/>
            <wp:docPr id="356217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17138" name=""/>
                    <pic:cNvPicPr/>
                  </pic:nvPicPr>
                  <pic:blipFill>
                    <a:blip r:embed="rId16">
                      <a:extLst>
                        <a:ext uri="{28A0092B-C50C-407E-A947-70E740481C1C}">
                          <a14:useLocalDpi xmlns:a14="http://schemas.microsoft.com/office/drawing/2010/main" val="0"/>
                        </a:ext>
                      </a:extLst>
                    </a:blip>
                    <a:stretch>
                      <a:fillRect/>
                    </a:stretch>
                  </pic:blipFill>
                  <pic:spPr>
                    <a:xfrm>
                      <a:off x="0" y="0"/>
                      <a:ext cx="4310380" cy="5143500"/>
                    </a:xfrm>
                    <a:prstGeom prst="rect">
                      <a:avLst/>
                    </a:prstGeom>
                  </pic:spPr>
                </pic:pic>
              </a:graphicData>
            </a:graphic>
            <wp14:sizeRelH relativeFrom="margin">
              <wp14:pctWidth>0</wp14:pctWidth>
            </wp14:sizeRelH>
            <wp14:sizeRelV relativeFrom="margin">
              <wp14:pctHeight>0</wp14:pctHeight>
            </wp14:sizeRelV>
          </wp:anchor>
        </w:drawing>
      </w:r>
      <w:r w:rsidRPr="006E6F61">
        <w:rPr>
          <w:rFonts w:ascii="仿宋" w:eastAsia="仿宋" w:hAnsi="仿宋" w:cs="宋体" w:hint="eastAsia"/>
          <w:color w:val="434343"/>
          <w:kern w:val="0"/>
          <w:sz w:val="28"/>
          <w:szCs w:val="28"/>
        </w:rPr>
        <w:t>3、九歌诗词创作与自然语言处理模型</w:t>
      </w:r>
    </w:p>
    <w:p w14:paraId="73F392B8" w14:textId="06AC1D84" w:rsidR="00455437" w:rsidRPr="00455437" w:rsidRDefault="00455437" w:rsidP="00455437">
      <w:pPr>
        <w:widowControl/>
        <w:shd w:val="clear" w:color="auto" w:fill="FFFFFF"/>
        <w:spacing w:line="400" w:lineRule="exact"/>
        <w:ind w:firstLineChars="200" w:firstLine="560"/>
        <w:jc w:val="left"/>
        <w:textAlignment w:val="center"/>
        <w:rPr>
          <w:rFonts w:ascii="Calibri" w:eastAsia="仿宋" w:hAnsi="Calibri" w:cs="Calibri" w:hint="eastAsia"/>
          <w:color w:val="434343"/>
          <w:kern w:val="0"/>
          <w:sz w:val="28"/>
          <w:szCs w:val="28"/>
        </w:rPr>
      </w:pPr>
      <w:r w:rsidRPr="00455437">
        <w:rPr>
          <w:rFonts w:ascii="Calibri" w:eastAsia="仿宋" w:hAnsi="Calibri" w:cs="Calibri" w:hint="eastAsia"/>
          <w:color w:val="434343"/>
          <w:kern w:val="0"/>
          <w:sz w:val="28"/>
          <w:szCs w:val="28"/>
        </w:rPr>
        <w:t>九歌系统是一种基于深度学习的自然语言处理系统，旨在自动生成符合中国古典诗歌格律和意境的诗歌作品。其核心技术是循环神经网络（</w:t>
      </w:r>
      <w:r w:rsidRPr="00455437">
        <w:rPr>
          <w:rFonts w:ascii="Calibri" w:eastAsia="仿宋" w:hAnsi="Calibri" w:cs="Calibri"/>
          <w:color w:val="434343"/>
          <w:kern w:val="0"/>
          <w:sz w:val="28"/>
          <w:szCs w:val="28"/>
        </w:rPr>
        <w:t>RecurrentNeuralNetwork</w:t>
      </w:r>
      <w:r w:rsidRPr="00455437">
        <w:rPr>
          <w:rFonts w:ascii="Calibri" w:eastAsia="仿宋" w:hAnsi="Calibri" w:cs="Calibri"/>
          <w:color w:val="434343"/>
          <w:kern w:val="0"/>
          <w:sz w:val="28"/>
          <w:szCs w:val="28"/>
        </w:rPr>
        <w:t>，</w:t>
      </w:r>
      <w:r w:rsidRPr="00455437">
        <w:rPr>
          <w:rFonts w:ascii="Calibri" w:eastAsia="仿宋" w:hAnsi="Calibri" w:cs="Calibri"/>
          <w:color w:val="434343"/>
          <w:kern w:val="0"/>
          <w:sz w:val="28"/>
          <w:szCs w:val="28"/>
        </w:rPr>
        <w:t>RNN</w:t>
      </w:r>
      <w:r w:rsidRPr="00455437">
        <w:rPr>
          <w:rFonts w:ascii="Calibri" w:eastAsia="仿宋" w:hAnsi="Calibri" w:cs="Calibri"/>
          <w:color w:val="434343"/>
          <w:kern w:val="0"/>
          <w:sz w:val="28"/>
          <w:szCs w:val="28"/>
        </w:rPr>
        <w:t>）和注意力机制（</w:t>
      </w:r>
      <w:r w:rsidRPr="00455437">
        <w:rPr>
          <w:rFonts w:ascii="Calibri" w:eastAsia="仿宋" w:hAnsi="Calibri" w:cs="Calibri"/>
          <w:color w:val="434343"/>
          <w:kern w:val="0"/>
          <w:sz w:val="28"/>
          <w:szCs w:val="28"/>
        </w:rPr>
        <w:t>AttentionMechanism</w:t>
      </w:r>
      <w:r w:rsidRPr="00455437">
        <w:rPr>
          <w:rFonts w:ascii="Calibri" w:eastAsia="仿宋" w:hAnsi="Calibri" w:cs="Calibri"/>
          <w:color w:val="434343"/>
          <w:kern w:val="0"/>
          <w:sz w:val="28"/>
          <w:szCs w:val="28"/>
        </w:rPr>
        <w:t>）。九歌系统通过学习大量古典诗歌的样本，分析韵律、句式、押韵等特征，从而能够生成新的古典诗歌作品。</w:t>
      </w:r>
    </w:p>
    <w:p w14:paraId="3F9A499D" w14:textId="6AD3410E" w:rsidR="000C3FEB" w:rsidRPr="006E6F61" w:rsidRDefault="00455437" w:rsidP="00455437">
      <w:pPr>
        <w:widowControl/>
        <w:shd w:val="clear" w:color="auto" w:fill="FFFFFF"/>
        <w:spacing w:line="400" w:lineRule="exact"/>
        <w:ind w:firstLineChars="200" w:firstLine="560"/>
        <w:jc w:val="left"/>
        <w:textAlignment w:val="center"/>
        <w:rPr>
          <w:rFonts w:ascii="微软雅黑" w:eastAsia="微软雅黑" w:hAnsi="微软雅黑" w:cs="宋体" w:hint="eastAsia"/>
          <w:color w:val="333333"/>
          <w:kern w:val="0"/>
          <w:sz w:val="27"/>
          <w:szCs w:val="27"/>
        </w:rPr>
      </w:pPr>
      <w:r w:rsidRPr="00455437">
        <w:rPr>
          <w:rFonts w:ascii="Calibri" w:eastAsia="仿宋" w:hAnsi="Calibri" w:cs="Calibri" w:hint="eastAsia"/>
          <w:color w:val="434343"/>
          <w:kern w:val="0"/>
          <w:sz w:val="28"/>
          <w:szCs w:val="28"/>
        </w:rPr>
        <w:lastRenderedPageBreak/>
        <w:t>具体而言，九歌系统首先通过</w:t>
      </w:r>
      <w:r w:rsidRPr="00455437">
        <w:rPr>
          <w:rFonts w:ascii="Calibri" w:eastAsia="仿宋" w:hAnsi="Calibri" w:cs="Calibri"/>
          <w:color w:val="434343"/>
          <w:kern w:val="0"/>
          <w:sz w:val="28"/>
          <w:szCs w:val="28"/>
        </w:rPr>
        <w:t>RNN</w:t>
      </w:r>
      <w:r w:rsidRPr="00455437">
        <w:rPr>
          <w:rFonts w:ascii="Calibri" w:eastAsia="仿宋" w:hAnsi="Calibri" w:cs="Calibri"/>
          <w:color w:val="434343"/>
          <w:kern w:val="0"/>
          <w:sz w:val="28"/>
          <w:szCs w:val="28"/>
        </w:rPr>
        <w:t>模型对历史上的古典诗歌进行建模，捕捉句子间的上下文关系。其次，通过注意力机制，系统能够关注诗句中的不同部分，使得生成的诗歌更具连贯性和自然度。同时，九歌系统还结合了语义分析和情感识别等技术，以保证生成的诗歌不仅符合格律，还能够传达出情感和意境。</w:t>
      </w:r>
    </w:p>
    <w:p w14:paraId="7AA24AFD" w14:textId="77777777" w:rsidR="00455437" w:rsidRDefault="00455437" w:rsidP="000C3FEB">
      <w:pPr>
        <w:widowControl/>
        <w:shd w:val="clear" w:color="auto" w:fill="FFFFFF"/>
        <w:spacing w:line="400" w:lineRule="exact"/>
        <w:ind w:firstLineChars="200" w:firstLine="560"/>
        <w:jc w:val="left"/>
        <w:textAlignment w:val="center"/>
        <w:rPr>
          <w:rFonts w:ascii="仿宋" w:eastAsia="仿宋" w:hAnsi="仿宋" w:cs="宋体"/>
          <w:color w:val="434343"/>
          <w:kern w:val="0"/>
          <w:sz w:val="28"/>
          <w:szCs w:val="28"/>
        </w:rPr>
      </w:pPr>
      <w:r>
        <w:rPr>
          <w:rFonts w:ascii="仿宋" w:eastAsia="仿宋" w:hAnsi="仿宋" w:cs="宋体" w:hint="eastAsia"/>
          <w:color w:val="434343"/>
          <w:kern w:val="0"/>
          <w:sz w:val="28"/>
          <w:szCs w:val="28"/>
        </w:rPr>
        <w:t>【课程思政点】</w:t>
      </w:r>
    </w:p>
    <w:p w14:paraId="1D06E19B" w14:textId="1553FC4C" w:rsidR="000C3FEB" w:rsidRPr="006E6F61" w:rsidRDefault="000C3FEB" w:rsidP="000C3FEB">
      <w:pPr>
        <w:widowControl/>
        <w:shd w:val="clear" w:color="auto" w:fill="FFFFFF"/>
        <w:spacing w:line="400" w:lineRule="exact"/>
        <w:ind w:firstLineChars="200" w:firstLine="560"/>
        <w:jc w:val="left"/>
        <w:textAlignment w:val="center"/>
        <w:rPr>
          <w:rFonts w:ascii="微软雅黑" w:eastAsia="微软雅黑" w:hAnsi="微软雅黑" w:cs="宋体" w:hint="eastAsia"/>
          <w:color w:val="333333"/>
          <w:kern w:val="0"/>
          <w:sz w:val="27"/>
          <w:szCs w:val="27"/>
        </w:rPr>
      </w:pPr>
      <w:r w:rsidRPr="006E6F61">
        <w:rPr>
          <w:rFonts w:ascii="仿宋" w:eastAsia="仿宋" w:hAnsi="仿宋" w:cs="宋体" w:hint="eastAsia"/>
          <w:color w:val="434343"/>
          <w:kern w:val="0"/>
          <w:sz w:val="28"/>
          <w:szCs w:val="28"/>
        </w:rPr>
        <w:t>引入文化介绍增强文化自信，继而拓展到AI+形成多领域融合创新</w:t>
      </w:r>
      <w:r w:rsidR="00A13027">
        <w:rPr>
          <w:rFonts w:ascii="仿宋" w:eastAsia="仿宋" w:hAnsi="仿宋" w:cs="宋体" w:hint="eastAsia"/>
          <w:color w:val="434343"/>
          <w:kern w:val="0"/>
          <w:sz w:val="28"/>
          <w:szCs w:val="28"/>
        </w:rPr>
        <w:t>。</w:t>
      </w:r>
    </w:p>
    <w:p w14:paraId="0C67D5FC" w14:textId="0FEE4160" w:rsidR="000C3FEB" w:rsidRPr="006E6F61" w:rsidRDefault="00A13027" w:rsidP="000C3FEB">
      <w:pPr>
        <w:widowControl/>
        <w:shd w:val="clear" w:color="auto" w:fill="FFFFFF"/>
        <w:spacing w:line="400" w:lineRule="exact"/>
        <w:ind w:firstLineChars="200" w:firstLine="560"/>
        <w:jc w:val="left"/>
        <w:textAlignment w:val="center"/>
        <w:rPr>
          <w:rFonts w:ascii="微软雅黑" w:eastAsia="微软雅黑" w:hAnsi="微软雅黑" w:cs="宋体" w:hint="eastAsia"/>
          <w:color w:val="333333"/>
          <w:kern w:val="0"/>
          <w:sz w:val="27"/>
          <w:szCs w:val="27"/>
        </w:rPr>
      </w:pPr>
      <w:r>
        <w:rPr>
          <w:rFonts w:ascii="仿宋" w:eastAsia="仿宋" w:hAnsi="仿宋" w:cs="宋体"/>
          <w:color w:val="434343"/>
          <w:kern w:val="0"/>
          <w:sz w:val="28"/>
          <w:szCs w:val="28"/>
        </w:rPr>
        <w:t>4</w:t>
      </w:r>
      <w:r w:rsidR="000C3FEB" w:rsidRPr="006E6F61">
        <w:rPr>
          <w:rFonts w:ascii="仿宋" w:eastAsia="仿宋" w:hAnsi="仿宋" w:cs="宋体" w:hint="eastAsia"/>
          <w:color w:val="434343"/>
          <w:kern w:val="0"/>
          <w:sz w:val="28"/>
          <w:szCs w:val="28"/>
        </w:rPr>
        <w:t>、AI作诗实例代码分析</w:t>
      </w:r>
      <w:r>
        <w:rPr>
          <w:rFonts w:ascii="仿宋" w:eastAsia="仿宋" w:hAnsi="仿宋" w:cs="宋体" w:hint="eastAsia"/>
          <w:color w:val="434343"/>
          <w:kern w:val="0"/>
          <w:sz w:val="28"/>
          <w:szCs w:val="28"/>
        </w:rPr>
        <w:t>（此处由于篇幅关系，省略）</w:t>
      </w:r>
    </w:p>
    <w:p w14:paraId="0688DD6C" w14:textId="44ABFE9F" w:rsidR="000C3FEB" w:rsidRPr="006E6F61" w:rsidRDefault="00A13027" w:rsidP="000C3FEB">
      <w:pPr>
        <w:widowControl/>
        <w:shd w:val="clear" w:color="auto" w:fill="FFFFFF"/>
        <w:spacing w:line="400" w:lineRule="exact"/>
        <w:ind w:firstLineChars="200" w:firstLine="560"/>
        <w:jc w:val="left"/>
        <w:textAlignment w:val="center"/>
        <w:rPr>
          <w:rFonts w:ascii="微软雅黑" w:eastAsia="微软雅黑" w:hAnsi="微软雅黑" w:cs="宋体" w:hint="eastAsia"/>
          <w:color w:val="333333"/>
          <w:kern w:val="0"/>
          <w:sz w:val="27"/>
          <w:szCs w:val="27"/>
        </w:rPr>
      </w:pPr>
      <w:r>
        <w:rPr>
          <w:rFonts w:ascii="仿宋" w:eastAsia="仿宋" w:hAnsi="仿宋" w:cs="宋体"/>
          <w:color w:val="434343"/>
          <w:kern w:val="0"/>
          <w:sz w:val="28"/>
          <w:szCs w:val="28"/>
        </w:rPr>
        <w:t>5</w:t>
      </w:r>
      <w:r w:rsidR="000C3FEB" w:rsidRPr="006E6F61">
        <w:rPr>
          <w:rFonts w:ascii="仿宋" w:eastAsia="仿宋" w:hAnsi="仿宋" w:cs="宋体" w:hint="eastAsia"/>
          <w:color w:val="434343"/>
          <w:kern w:val="0"/>
          <w:sz w:val="28"/>
          <w:szCs w:val="28"/>
        </w:rPr>
        <w:t>、RNN应用领域拓展介绍及RNN变种</w:t>
      </w:r>
      <w:r>
        <w:rPr>
          <w:rFonts w:ascii="仿宋" w:eastAsia="仿宋" w:hAnsi="仿宋" w:cs="宋体" w:hint="eastAsia"/>
          <w:color w:val="434343"/>
          <w:kern w:val="0"/>
          <w:sz w:val="28"/>
          <w:szCs w:val="28"/>
        </w:rPr>
        <w:t>（此处由于篇幅关系，省略）</w:t>
      </w:r>
    </w:p>
    <w:p w14:paraId="4BA3268A" w14:textId="035C0435" w:rsidR="000C3FEB" w:rsidRPr="006E6F61" w:rsidRDefault="00A13027" w:rsidP="00A13027">
      <w:pPr>
        <w:widowControl/>
        <w:shd w:val="clear" w:color="auto" w:fill="FFFFFF"/>
        <w:spacing w:line="400" w:lineRule="exact"/>
        <w:jc w:val="left"/>
        <w:textAlignment w:val="center"/>
        <w:rPr>
          <w:rFonts w:ascii="微软雅黑" w:eastAsia="微软雅黑" w:hAnsi="微软雅黑" w:cs="宋体" w:hint="eastAsia"/>
          <w:color w:val="333333"/>
          <w:kern w:val="0"/>
          <w:sz w:val="27"/>
          <w:szCs w:val="27"/>
        </w:rPr>
      </w:pPr>
      <w:r w:rsidRPr="00A13027">
        <w:rPr>
          <w:rFonts w:ascii="仿宋" w:eastAsia="仿宋" w:hAnsi="仿宋" w:cs="宋体" w:hint="eastAsia"/>
          <w:color w:val="434343"/>
          <w:kern w:val="0"/>
          <w:sz w:val="28"/>
          <w:szCs w:val="28"/>
        </w:rPr>
        <w:t>三</w:t>
      </w:r>
      <w:r w:rsidR="000C3FEB" w:rsidRPr="006E6F61">
        <w:rPr>
          <w:rFonts w:ascii="仿宋" w:eastAsia="仿宋" w:hAnsi="仿宋" w:cs="宋体" w:hint="eastAsia"/>
          <w:color w:val="434343"/>
          <w:kern w:val="0"/>
          <w:sz w:val="28"/>
          <w:szCs w:val="28"/>
        </w:rPr>
        <w:t>、</w:t>
      </w:r>
      <w:r w:rsidRPr="00A13027">
        <w:rPr>
          <w:rFonts w:ascii="仿宋" w:eastAsia="仿宋" w:hAnsi="仿宋" w:cs="宋体" w:hint="eastAsia"/>
          <w:color w:val="434343"/>
          <w:kern w:val="0"/>
          <w:sz w:val="28"/>
          <w:szCs w:val="28"/>
        </w:rPr>
        <w:t>思政案例</w:t>
      </w:r>
      <w:r w:rsidR="000C3FEB" w:rsidRPr="006E6F61">
        <w:rPr>
          <w:rFonts w:ascii="仿宋" w:eastAsia="仿宋" w:hAnsi="仿宋" w:cs="宋体" w:hint="eastAsia"/>
          <w:color w:val="434343"/>
          <w:kern w:val="0"/>
          <w:sz w:val="28"/>
          <w:szCs w:val="28"/>
        </w:rPr>
        <w:t>成效</w:t>
      </w:r>
    </w:p>
    <w:p w14:paraId="4D0A5FB6" w14:textId="4E86C957" w:rsidR="000C3FEB" w:rsidRPr="006E6F61" w:rsidRDefault="000C3FEB" w:rsidP="000C3FEB">
      <w:pPr>
        <w:widowControl/>
        <w:shd w:val="clear" w:color="auto" w:fill="FFFFFF"/>
        <w:spacing w:line="400" w:lineRule="exact"/>
        <w:ind w:firstLineChars="200" w:firstLine="560"/>
        <w:jc w:val="left"/>
        <w:textAlignment w:val="center"/>
        <w:rPr>
          <w:rFonts w:ascii="微软雅黑" w:eastAsia="微软雅黑" w:hAnsi="微软雅黑" w:cs="宋体" w:hint="eastAsia"/>
          <w:color w:val="333333"/>
          <w:kern w:val="0"/>
          <w:sz w:val="27"/>
          <w:szCs w:val="27"/>
        </w:rPr>
      </w:pPr>
      <w:r w:rsidRPr="006E6F61">
        <w:rPr>
          <w:rFonts w:ascii="仿宋" w:eastAsia="仿宋" w:hAnsi="仿宋" w:cs="宋体" w:hint="eastAsia"/>
          <w:color w:val="434343"/>
          <w:kern w:val="0"/>
          <w:sz w:val="28"/>
          <w:szCs w:val="28"/>
        </w:rPr>
        <w:t>本案例从中国古典文化的诗词入手，结合学生较为熟悉的唐诗宋词，引入能否用人工智能技术来进行诗词创作这一问题。为了让学生能够实际动手操作应用本案例，课程内容从语言文字的计算机表示开始讲解，继而归结到语言创作的本质，数据学习与语言概率模型，揭示了人工智能作诗背后的基本原理与数学模型，最终通过经过简化的RNN作诗模型复现了人工智能文化创作这一背景下的实际应用案例。让学生在模型原理层面吃透背后所隐藏的数学模型和数据应用，最终落实于具体应用实现，以问题的形式抛出了模型的不足之处，留出后期思考、改进的空间，取得了较好的效</w:t>
      </w:r>
      <w:r w:rsidR="00455437">
        <w:rPr>
          <w:rFonts w:ascii="仿宋" w:eastAsia="仿宋" w:hAnsi="仿宋" w:cs="宋体" w:hint="eastAsia"/>
          <w:color w:val="434343"/>
          <w:kern w:val="0"/>
          <w:sz w:val="28"/>
          <w:szCs w:val="28"/>
        </w:rPr>
        <w:t>果</w:t>
      </w:r>
      <w:r w:rsidRPr="006E6F61">
        <w:rPr>
          <w:rFonts w:ascii="仿宋" w:eastAsia="仿宋" w:hAnsi="仿宋" w:cs="宋体" w:hint="eastAsia"/>
          <w:color w:val="434343"/>
          <w:kern w:val="0"/>
          <w:sz w:val="28"/>
          <w:szCs w:val="28"/>
        </w:rPr>
        <w:t>。</w:t>
      </w:r>
    </w:p>
    <w:p w14:paraId="75F3A829" w14:textId="63E75A9A" w:rsidR="000C3FEB" w:rsidRPr="006E6F61" w:rsidRDefault="000C3FEB" w:rsidP="000C3FEB">
      <w:pPr>
        <w:widowControl/>
        <w:shd w:val="clear" w:color="auto" w:fill="FFFFFF"/>
        <w:spacing w:line="400" w:lineRule="exact"/>
        <w:ind w:firstLineChars="200" w:firstLine="560"/>
        <w:jc w:val="left"/>
        <w:textAlignment w:val="center"/>
        <w:rPr>
          <w:rFonts w:ascii="微软雅黑" w:eastAsia="微软雅黑" w:hAnsi="微软雅黑" w:cs="宋体" w:hint="eastAsia"/>
          <w:color w:val="333333"/>
          <w:kern w:val="0"/>
          <w:sz w:val="27"/>
          <w:szCs w:val="27"/>
        </w:rPr>
      </w:pPr>
      <w:r w:rsidRPr="006E6F61">
        <w:rPr>
          <w:rFonts w:ascii="仿宋" w:eastAsia="仿宋" w:hAnsi="仿宋" w:cs="宋体" w:hint="eastAsia"/>
          <w:color w:val="434343"/>
          <w:kern w:val="0"/>
          <w:sz w:val="28"/>
          <w:szCs w:val="28"/>
        </w:rPr>
        <w:t>课程思政点以自然的方式将人工智能技术与中国传统文化进行结合，让学生回顾见证了中国古典文化之美，同时利用人工智能领域最新技术与传统文化内容结合，引出文化创新的新形势，拓展出AI与多领域融合创新，引导鼓励学生创新意识与创新能力的发展，取得了较好的思政教育效果。</w:t>
      </w:r>
    </w:p>
    <w:p w14:paraId="1F872BD3" w14:textId="11758120" w:rsidR="000C3FEB" w:rsidRPr="006E6F61" w:rsidRDefault="00A13027" w:rsidP="00F8486A">
      <w:pPr>
        <w:widowControl/>
        <w:shd w:val="clear" w:color="auto" w:fill="FFFFFF"/>
        <w:spacing w:line="400" w:lineRule="exact"/>
        <w:jc w:val="left"/>
        <w:textAlignment w:val="center"/>
        <w:rPr>
          <w:rFonts w:ascii="微软雅黑" w:eastAsia="微软雅黑" w:hAnsi="微软雅黑" w:cs="宋体" w:hint="eastAsia"/>
          <w:color w:val="333333"/>
          <w:kern w:val="0"/>
          <w:sz w:val="27"/>
          <w:szCs w:val="27"/>
        </w:rPr>
      </w:pPr>
      <w:r>
        <w:rPr>
          <w:rFonts w:ascii="仿宋" w:eastAsia="仿宋" w:hAnsi="仿宋" w:cs="宋体" w:hint="eastAsia"/>
          <w:color w:val="434343"/>
          <w:kern w:val="0"/>
          <w:sz w:val="28"/>
          <w:szCs w:val="28"/>
        </w:rPr>
        <w:t>四</w:t>
      </w:r>
      <w:r w:rsidR="000C3FEB" w:rsidRPr="006E6F61">
        <w:rPr>
          <w:rFonts w:ascii="仿宋" w:eastAsia="仿宋" w:hAnsi="仿宋" w:cs="宋体" w:hint="eastAsia"/>
          <w:color w:val="434343"/>
          <w:kern w:val="0"/>
          <w:sz w:val="28"/>
          <w:szCs w:val="28"/>
        </w:rPr>
        <w:t>、教学反思</w:t>
      </w:r>
    </w:p>
    <w:p w14:paraId="7DAA395B" w14:textId="0667472E" w:rsidR="00455437" w:rsidRDefault="000C3FEB" w:rsidP="00455437">
      <w:pPr>
        <w:widowControl/>
        <w:shd w:val="clear" w:color="auto" w:fill="FFFFFF"/>
        <w:spacing w:line="400" w:lineRule="exact"/>
        <w:ind w:firstLineChars="200" w:firstLine="560"/>
        <w:jc w:val="left"/>
        <w:textAlignment w:val="center"/>
        <w:rPr>
          <w:rFonts w:ascii="Calibri" w:eastAsia="仿宋" w:hAnsi="Calibri" w:cs="Calibri"/>
          <w:color w:val="434343"/>
          <w:kern w:val="0"/>
          <w:sz w:val="28"/>
          <w:szCs w:val="28"/>
        </w:rPr>
      </w:pPr>
      <w:r w:rsidRPr="006E6F61">
        <w:rPr>
          <w:rFonts w:ascii="仿宋" w:eastAsia="仿宋" w:hAnsi="仿宋" w:cs="宋体" w:hint="eastAsia"/>
          <w:color w:val="434343"/>
          <w:kern w:val="0"/>
          <w:sz w:val="28"/>
          <w:szCs w:val="28"/>
        </w:rPr>
        <w:t>1、案例选取的原则思考，贴近生活使学生更易接受更具认同，易于实现使学生降低学习门槛，效果炫酷使学生更具成就感。</w:t>
      </w:r>
    </w:p>
    <w:p w14:paraId="52B0A620" w14:textId="76783C32" w:rsidR="0065017A" w:rsidRPr="0065017A" w:rsidRDefault="000C3FEB" w:rsidP="00455437">
      <w:pPr>
        <w:widowControl/>
        <w:shd w:val="clear" w:color="auto" w:fill="FFFFFF"/>
        <w:spacing w:line="400" w:lineRule="exact"/>
        <w:ind w:firstLineChars="200" w:firstLine="560"/>
        <w:jc w:val="left"/>
        <w:textAlignment w:val="center"/>
        <w:rPr>
          <w:rFonts w:hint="eastAsia"/>
        </w:rPr>
      </w:pPr>
      <w:r w:rsidRPr="006E6F61">
        <w:rPr>
          <w:rFonts w:ascii="仿宋" w:eastAsia="仿宋" w:hAnsi="仿宋" w:cs="宋体" w:hint="eastAsia"/>
          <w:color w:val="434343"/>
          <w:kern w:val="0"/>
          <w:sz w:val="28"/>
          <w:szCs w:val="28"/>
        </w:rPr>
        <w:t>2、代码难度把控应极为注意，同一案例可以有多种实现，选取有代表性、难度较低的案例实现对于初期接触AI技术的学生更具实际价值。</w:t>
      </w:r>
    </w:p>
    <w:sectPr w:rsidR="0065017A" w:rsidRPr="0065017A" w:rsidSect="00566829">
      <w:footerReference w:type="default" r:id="rId1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416C3" w14:textId="77777777" w:rsidR="00DD5C22" w:rsidRDefault="00DD5C22" w:rsidP="00D75227">
      <w:r>
        <w:separator/>
      </w:r>
    </w:p>
  </w:endnote>
  <w:endnote w:type="continuationSeparator" w:id="0">
    <w:p w14:paraId="1C5F9D17" w14:textId="77777777" w:rsidR="00DD5C22" w:rsidRDefault="00DD5C22" w:rsidP="00D75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421151"/>
      <w:docPartObj>
        <w:docPartGallery w:val="Page Numbers (Bottom of Page)"/>
        <w:docPartUnique/>
      </w:docPartObj>
    </w:sdtPr>
    <w:sdtContent>
      <w:p w14:paraId="63AF6A23" w14:textId="7F042B71" w:rsidR="00566829" w:rsidRDefault="00566829">
        <w:pPr>
          <w:pStyle w:val="a5"/>
          <w:jc w:val="right"/>
        </w:pPr>
        <w:r>
          <w:fldChar w:fldCharType="begin"/>
        </w:r>
        <w:r>
          <w:instrText>PAGE   \* MERGEFORMAT</w:instrText>
        </w:r>
        <w:r>
          <w:fldChar w:fldCharType="separate"/>
        </w:r>
        <w:r>
          <w:rPr>
            <w:lang w:val="zh-CN"/>
          </w:rPr>
          <w:t>2</w:t>
        </w:r>
        <w:r>
          <w:fldChar w:fldCharType="end"/>
        </w:r>
      </w:p>
    </w:sdtContent>
  </w:sdt>
  <w:p w14:paraId="46FB03AE" w14:textId="77777777" w:rsidR="00566829" w:rsidRDefault="0056682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748465"/>
      <w:docPartObj>
        <w:docPartGallery w:val="Page Numbers (Bottom of Page)"/>
        <w:docPartUnique/>
      </w:docPartObj>
    </w:sdtPr>
    <w:sdtContent>
      <w:p w14:paraId="7FFD4E26" w14:textId="6B45D4AE" w:rsidR="00566829" w:rsidRDefault="00566829">
        <w:pPr>
          <w:pStyle w:val="a5"/>
          <w:jc w:val="center"/>
        </w:pPr>
        <w:r>
          <w:fldChar w:fldCharType="begin"/>
        </w:r>
        <w:r>
          <w:instrText>PAGE   \* MERGEFORMAT</w:instrText>
        </w:r>
        <w:r>
          <w:fldChar w:fldCharType="separate"/>
        </w:r>
        <w:r>
          <w:rPr>
            <w:lang w:val="zh-CN"/>
          </w:rPr>
          <w:t>2</w:t>
        </w:r>
        <w:r>
          <w:fldChar w:fldCharType="end"/>
        </w:r>
      </w:p>
    </w:sdtContent>
  </w:sdt>
  <w:p w14:paraId="552F57AF" w14:textId="77777777" w:rsidR="00566829" w:rsidRDefault="005668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D3F14" w14:textId="77777777" w:rsidR="00DD5C22" w:rsidRDefault="00DD5C22" w:rsidP="00D75227">
      <w:r>
        <w:separator/>
      </w:r>
    </w:p>
  </w:footnote>
  <w:footnote w:type="continuationSeparator" w:id="0">
    <w:p w14:paraId="5A37C3DD" w14:textId="77777777" w:rsidR="00DD5C22" w:rsidRDefault="00DD5C22" w:rsidP="00D752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9A8"/>
    <w:rsid w:val="000134DF"/>
    <w:rsid w:val="00020C94"/>
    <w:rsid w:val="000B0866"/>
    <w:rsid w:val="000C3FEB"/>
    <w:rsid w:val="00163BD7"/>
    <w:rsid w:val="001B0F04"/>
    <w:rsid w:val="001D10C3"/>
    <w:rsid w:val="001F1BBA"/>
    <w:rsid w:val="00264200"/>
    <w:rsid w:val="002B0743"/>
    <w:rsid w:val="002C166A"/>
    <w:rsid w:val="002D3691"/>
    <w:rsid w:val="002E5D6C"/>
    <w:rsid w:val="00377729"/>
    <w:rsid w:val="00455437"/>
    <w:rsid w:val="00492D5B"/>
    <w:rsid w:val="00546597"/>
    <w:rsid w:val="00561D0B"/>
    <w:rsid w:val="00566829"/>
    <w:rsid w:val="00566A2B"/>
    <w:rsid w:val="00572C67"/>
    <w:rsid w:val="00597A09"/>
    <w:rsid w:val="005E6192"/>
    <w:rsid w:val="0065017A"/>
    <w:rsid w:val="00652952"/>
    <w:rsid w:val="006665DF"/>
    <w:rsid w:val="00697535"/>
    <w:rsid w:val="006A3FFD"/>
    <w:rsid w:val="006D4665"/>
    <w:rsid w:val="0077169B"/>
    <w:rsid w:val="007C244A"/>
    <w:rsid w:val="008147DC"/>
    <w:rsid w:val="00855264"/>
    <w:rsid w:val="0089153B"/>
    <w:rsid w:val="008A59A8"/>
    <w:rsid w:val="0091247D"/>
    <w:rsid w:val="009457B8"/>
    <w:rsid w:val="009F5494"/>
    <w:rsid w:val="009F72E6"/>
    <w:rsid w:val="00A0035D"/>
    <w:rsid w:val="00A13027"/>
    <w:rsid w:val="00AA399C"/>
    <w:rsid w:val="00AE7D6A"/>
    <w:rsid w:val="00B056EE"/>
    <w:rsid w:val="00BD2CD8"/>
    <w:rsid w:val="00C608B5"/>
    <w:rsid w:val="00CC4507"/>
    <w:rsid w:val="00CD3CDF"/>
    <w:rsid w:val="00D07143"/>
    <w:rsid w:val="00D1168E"/>
    <w:rsid w:val="00D355D6"/>
    <w:rsid w:val="00D67FA4"/>
    <w:rsid w:val="00D75227"/>
    <w:rsid w:val="00DD5C22"/>
    <w:rsid w:val="00EB65B9"/>
    <w:rsid w:val="00F61AE0"/>
    <w:rsid w:val="00F8486A"/>
    <w:rsid w:val="00FE7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511B8"/>
  <w15:chartTrackingRefBased/>
  <w15:docId w15:val="{BD502FD4-3111-458B-8EDA-6D5F97A96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autoRedefine/>
    <w:uiPriority w:val="9"/>
    <w:qFormat/>
    <w:rsid w:val="00566A2B"/>
    <w:pPr>
      <w:keepNext/>
      <w:keepLines/>
      <w:widowControl/>
      <w:spacing w:before="480"/>
      <w:jc w:val="left"/>
      <w:outlineLvl w:val="0"/>
    </w:pPr>
    <w:rPr>
      <w:rFonts w:asciiTheme="majorHAnsi" w:eastAsia="黑体" w:hAnsiTheme="majorHAnsi" w:cstheme="majorBidi"/>
      <w:b/>
      <w:bCs/>
      <w:color w:val="000000" w:themeColor="text1"/>
      <w:sz w:val="32"/>
      <w:szCs w:val="28"/>
    </w:rPr>
  </w:style>
  <w:style w:type="paragraph" w:styleId="2">
    <w:name w:val="heading 2"/>
    <w:basedOn w:val="a"/>
    <w:next w:val="a"/>
    <w:link w:val="20"/>
    <w:uiPriority w:val="9"/>
    <w:unhideWhenUsed/>
    <w:qFormat/>
    <w:rsid w:val="00566A2B"/>
    <w:pPr>
      <w:keepNext/>
      <w:keepLines/>
      <w:spacing w:before="260" w:after="260" w:line="415" w:lineRule="auto"/>
      <w:jc w:val="center"/>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66A2B"/>
    <w:rPr>
      <w:rFonts w:asciiTheme="majorHAnsi" w:eastAsia="黑体" w:hAnsiTheme="majorHAnsi" w:cstheme="majorBidi"/>
      <w:b/>
      <w:bCs/>
      <w:color w:val="000000" w:themeColor="text1"/>
      <w:sz w:val="32"/>
      <w:szCs w:val="28"/>
    </w:rPr>
  </w:style>
  <w:style w:type="paragraph" w:styleId="a3">
    <w:name w:val="header"/>
    <w:basedOn w:val="a"/>
    <w:link w:val="a4"/>
    <w:uiPriority w:val="99"/>
    <w:unhideWhenUsed/>
    <w:rsid w:val="00D75227"/>
    <w:pPr>
      <w:tabs>
        <w:tab w:val="center" w:pos="4153"/>
        <w:tab w:val="right" w:pos="8306"/>
      </w:tabs>
      <w:snapToGrid w:val="0"/>
      <w:jc w:val="center"/>
    </w:pPr>
    <w:rPr>
      <w:sz w:val="18"/>
      <w:szCs w:val="18"/>
    </w:rPr>
  </w:style>
  <w:style w:type="character" w:customStyle="1" w:styleId="a4">
    <w:name w:val="页眉 字符"/>
    <w:basedOn w:val="a0"/>
    <w:link w:val="a3"/>
    <w:uiPriority w:val="99"/>
    <w:rsid w:val="00D75227"/>
    <w:rPr>
      <w:sz w:val="18"/>
      <w:szCs w:val="18"/>
    </w:rPr>
  </w:style>
  <w:style w:type="paragraph" w:styleId="a5">
    <w:name w:val="footer"/>
    <w:basedOn w:val="a"/>
    <w:link w:val="a6"/>
    <w:uiPriority w:val="99"/>
    <w:unhideWhenUsed/>
    <w:rsid w:val="00D75227"/>
    <w:pPr>
      <w:tabs>
        <w:tab w:val="center" w:pos="4153"/>
        <w:tab w:val="right" w:pos="8306"/>
      </w:tabs>
      <w:snapToGrid w:val="0"/>
      <w:jc w:val="left"/>
    </w:pPr>
    <w:rPr>
      <w:sz w:val="18"/>
      <w:szCs w:val="18"/>
    </w:rPr>
  </w:style>
  <w:style w:type="character" w:customStyle="1" w:styleId="a6">
    <w:name w:val="页脚 字符"/>
    <w:basedOn w:val="a0"/>
    <w:link w:val="a5"/>
    <w:uiPriority w:val="99"/>
    <w:rsid w:val="00D75227"/>
    <w:rPr>
      <w:sz w:val="18"/>
      <w:szCs w:val="18"/>
    </w:rPr>
  </w:style>
  <w:style w:type="paragraph" w:styleId="a7">
    <w:name w:val="Normal (Web)"/>
    <w:basedOn w:val="a"/>
    <w:uiPriority w:val="99"/>
    <w:unhideWhenUsed/>
    <w:rsid w:val="00D75227"/>
    <w:pPr>
      <w:widowControl/>
      <w:spacing w:before="100" w:beforeAutospacing="1" w:after="100" w:afterAutospacing="1"/>
      <w:jc w:val="left"/>
    </w:pPr>
    <w:rPr>
      <w:rFonts w:ascii="宋体" w:eastAsia="宋体" w:hAnsi="宋体" w:cs="宋体"/>
      <w:kern w:val="0"/>
      <w:sz w:val="24"/>
      <w:szCs w:val="24"/>
    </w:rPr>
  </w:style>
  <w:style w:type="character" w:customStyle="1" w:styleId="20">
    <w:name w:val="标题 2 字符"/>
    <w:basedOn w:val="a0"/>
    <w:link w:val="2"/>
    <w:uiPriority w:val="9"/>
    <w:rsid w:val="00566A2B"/>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566A2B"/>
    <w:pPr>
      <w:spacing w:before="240" w:line="259" w:lineRule="auto"/>
      <w:outlineLvl w:val="9"/>
    </w:pPr>
    <w:rPr>
      <w:rFonts w:eastAsiaTheme="majorEastAsia"/>
      <w:b w:val="0"/>
      <w:bCs w:val="0"/>
      <w:color w:val="2F5496" w:themeColor="accent1" w:themeShade="BF"/>
      <w:kern w:val="0"/>
      <w:szCs w:val="32"/>
    </w:rPr>
  </w:style>
  <w:style w:type="paragraph" w:styleId="TOC1">
    <w:name w:val="toc 1"/>
    <w:basedOn w:val="a"/>
    <w:next w:val="a"/>
    <w:autoRedefine/>
    <w:uiPriority w:val="39"/>
    <w:unhideWhenUsed/>
    <w:rsid w:val="00566A2B"/>
  </w:style>
  <w:style w:type="paragraph" w:styleId="TOC2">
    <w:name w:val="toc 2"/>
    <w:basedOn w:val="a"/>
    <w:next w:val="a"/>
    <w:autoRedefine/>
    <w:uiPriority w:val="39"/>
    <w:unhideWhenUsed/>
    <w:rsid w:val="00566A2B"/>
    <w:pPr>
      <w:ind w:leftChars="200" w:left="420"/>
    </w:pPr>
  </w:style>
  <w:style w:type="character" w:styleId="a8">
    <w:name w:val="Hyperlink"/>
    <w:basedOn w:val="a0"/>
    <w:uiPriority w:val="99"/>
    <w:unhideWhenUsed/>
    <w:rsid w:val="00566A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718760">
      <w:bodyDiv w:val="1"/>
      <w:marLeft w:val="0"/>
      <w:marRight w:val="0"/>
      <w:marTop w:val="0"/>
      <w:marBottom w:val="0"/>
      <w:divBdr>
        <w:top w:val="none" w:sz="0" w:space="0" w:color="auto"/>
        <w:left w:val="none" w:sz="0" w:space="0" w:color="auto"/>
        <w:bottom w:val="none" w:sz="0" w:space="0" w:color="auto"/>
        <w:right w:val="none" w:sz="0" w:space="0" w:color="auto"/>
      </w:divBdr>
    </w:div>
    <w:div w:id="1021052092">
      <w:bodyDiv w:val="1"/>
      <w:marLeft w:val="0"/>
      <w:marRight w:val="0"/>
      <w:marTop w:val="0"/>
      <w:marBottom w:val="0"/>
      <w:divBdr>
        <w:top w:val="none" w:sz="0" w:space="0" w:color="auto"/>
        <w:left w:val="none" w:sz="0" w:space="0" w:color="auto"/>
        <w:bottom w:val="none" w:sz="0" w:space="0" w:color="auto"/>
        <w:right w:val="none" w:sz="0" w:space="0" w:color="auto"/>
      </w:divBdr>
      <w:divsChild>
        <w:div w:id="2021395405">
          <w:marLeft w:val="0"/>
          <w:marRight w:val="0"/>
          <w:marTop w:val="0"/>
          <w:marBottom w:val="0"/>
          <w:divBdr>
            <w:top w:val="none" w:sz="0" w:space="0" w:color="auto"/>
            <w:left w:val="none" w:sz="0" w:space="0" w:color="auto"/>
            <w:bottom w:val="none" w:sz="0" w:space="0" w:color="auto"/>
            <w:right w:val="none" w:sz="0" w:space="0" w:color="auto"/>
          </w:divBdr>
          <w:divsChild>
            <w:div w:id="128496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71343">
      <w:bodyDiv w:val="1"/>
      <w:marLeft w:val="0"/>
      <w:marRight w:val="0"/>
      <w:marTop w:val="0"/>
      <w:marBottom w:val="0"/>
      <w:divBdr>
        <w:top w:val="none" w:sz="0" w:space="0" w:color="auto"/>
        <w:left w:val="none" w:sz="0" w:space="0" w:color="auto"/>
        <w:bottom w:val="none" w:sz="0" w:space="0" w:color="auto"/>
        <w:right w:val="none" w:sz="0" w:space="0" w:color="auto"/>
      </w:divBdr>
    </w:div>
    <w:div w:id="2096852148">
      <w:bodyDiv w:val="1"/>
      <w:marLeft w:val="0"/>
      <w:marRight w:val="0"/>
      <w:marTop w:val="0"/>
      <w:marBottom w:val="0"/>
      <w:divBdr>
        <w:top w:val="none" w:sz="0" w:space="0" w:color="auto"/>
        <w:left w:val="none" w:sz="0" w:space="0" w:color="auto"/>
        <w:bottom w:val="none" w:sz="0" w:space="0" w:color="auto"/>
        <w:right w:val="none" w:sz="0" w:space="0" w:color="auto"/>
      </w:divBdr>
      <w:divsChild>
        <w:div w:id="1881278964">
          <w:marLeft w:val="0"/>
          <w:marRight w:val="0"/>
          <w:marTop w:val="100"/>
          <w:marBottom w:val="100"/>
          <w:divBdr>
            <w:top w:val="none" w:sz="0" w:space="0" w:color="auto"/>
            <w:left w:val="none" w:sz="0" w:space="0" w:color="auto"/>
            <w:bottom w:val="none" w:sz="0" w:space="0" w:color="auto"/>
            <w:right w:val="none" w:sz="0" w:space="0" w:color="auto"/>
          </w:divBdr>
        </w:div>
        <w:div w:id="1276255273">
          <w:marLeft w:val="0"/>
          <w:marRight w:val="0"/>
          <w:marTop w:val="100"/>
          <w:marBottom w:val="100"/>
          <w:divBdr>
            <w:top w:val="none" w:sz="0" w:space="0" w:color="auto"/>
            <w:left w:val="none" w:sz="0" w:space="0" w:color="auto"/>
            <w:bottom w:val="none" w:sz="0" w:space="0" w:color="auto"/>
            <w:right w:val="none" w:sz="0" w:space="0" w:color="auto"/>
          </w:divBdr>
        </w:div>
        <w:div w:id="1046837530">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3960A-BD40-4DAE-B16D-77B2FB24B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16</Pages>
  <Words>891</Words>
  <Characters>5083</Characters>
  <Application>Microsoft Office Word</Application>
  <DocSecurity>0</DocSecurity>
  <Lines>42</Lines>
  <Paragraphs>11</Paragraphs>
  <ScaleCrop>false</ScaleCrop>
  <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俞 国红</dc:creator>
  <cp:keywords/>
  <dc:description/>
  <cp:lastModifiedBy>俞 国红</cp:lastModifiedBy>
  <cp:revision>7</cp:revision>
  <cp:lastPrinted>2024-01-04T01:09:00Z</cp:lastPrinted>
  <dcterms:created xsi:type="dcterms:W3CDTF">2024-01-04T04:42:00Z</dcterms:created>
  <dcterms:modified xsi:type="dcterms:W3CDTF">2024-01-04T05:37:00Z</dcterms:modified>
</cp:coreProperties>
</file>