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360" w:lineRule="auto"/>
        <w:jc w:val="center"/>
        <w:rPr>
          <w:rFonts w:ascii="楷体_GB2312" w:hAnsi="宋体" w:eastAsia="楷体_GB2312" w:cs="Times New Roman"/>
          <w:b/>
          <w:kern w:val="2"/>
          <w:sz w:val="44"/>
          <w:szCs w:val="44"/>
        </w:rPr>
      </w:pPr>
      <w:r>
        <w:rPr>
          <w:rFonts w:hint="eastAsia" w:ascii="楷体_GB2312" w:hAnsi="宋体" w:eastAsia="楷体_GB2312" w:cs="Times New Roman"/>
          <w:b/>
          <w:kern w:val="2"/>
          <w:sz w:val="44"/>
          <w:szCs w:val="44"/>
        </w:rPr>
        <w:t>苏州健雄职业技术学院</w:t>
      </w:r>
    </w:p>
    <w:p>
      <w:pPr>
        <w:widowControl w:val="0"/>
        <w:spacing w:after="0" w:line="360" w:lineRule="auto"/>
        <w:jc w:val="center"/>
        <w:rPr>
          <w:rFonts w:ascii="楷体_GB2312" w:hAnsi="宋体" w:eastAsia="楷体_GB2312" w:cs="Times New Roman"/>
          <w:b/>
          <w:kern w:val="2"/>
          <w:sz w:val="44"/>
          <w:szCs w:val="44"/>
        </w:rPr>
      </w:pPr>
      <w:r>
        <w:rPr>
          <w:rFonts w:hint="eastAsia" w:ascii="楷体_GB2312" w:hAnsi="宋体" w:eastAsia="楷体_GB2312" w:cs="Times New Roman"/>
          <w:b/>
          <w:kern w:val="2"/>
          <w:sz w:val="44"/>
          <w:szCs w:val="44"/>
        </w:rPr>
        <w:t>第十二届读书节活动方案</w:t>
      </w:r>
    </w:p>
    <w:p>
      <w:pPr>
        <w:shd w:val="clear" w:color="FFFFFF" w:fill="auto"/>
        <w:autoSpaceDN w:val="0"/>
        <w:spacing w:after="0" w:line="360" w:lineRule="auto"/>
        <w:jc w:val="center"/>
        <w:rPr>
          <w:rFonts w:ascii="宋体" w:hAnsi="Calibri" w:eastAsia="宋体" w:cs="Times New Roman"/>
          <w:kern w:val="2"/>
          <w:sz w:val="24"/>
          <w:szCs w:val="24"/>
        </w:rPr>
      </w:pPr>
      <w:r>
        <w:rPr>
          <w:rFonts w:ascii="宋体" w:hAnsi="宋体" w:eastAsia="宋体" w:cs="Times New Roman"/>
          <w:kern w:val="2"/>
          <w:sz w:val="24"/>
          <w:szCs w:val="24"/>
        </w:rPr>
        <w:t>201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9年4月1日</w:t>
      </w:r>
      <w:r>
        <w:rPr>
          <w:rFonts w:ascii="宋体" w:hAnsi="Calibri" w:eastAsia="宋体" w:cs="Times New Roman"/>
          <w:kern w:val="2"/>
          <w:sz w:val="24"/>
          <w:szCs w:val="24"/>
        </w:rPr>
        <w:t>-</w:t>
      </w:r>
      <w:r>
        <w:rPr>
          <w:rFonts w:ascii="宋体" w:hAnsi="宋体" w:eastAsia="宋体" w:cs="Times New Roman"/>
          <w:kern w:val="2"/>
          <w:sz w:val="24"/>
          <w:szCs w:val="24"/>
        </w:rPr>
        <w:t>4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月</w:t>
      </w:r>
      <w:r>
        <w:rPr>
          <w:rFonts w:ascii="宋体" w:hAnsi="宋体" w:eastAsia="宋体" w:cs="Times New Roman"/>
          <w:kern w:val="2"/>
          <w:sz w:val="24"/>
          <w:szCs w:val="24"/>
        </w:rPr>
        <w:t>30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日</w:t>
      </w:r>
    </w:p>
    <w:p>
      <w:pPr>
        <w:widowControl w:val="0"/>
        <w:numPr>
          <w:ilvl w:val="0"/>
          <w:numId w:val="1"/>
        </w:numPr>
        <w:spacing w:after="0" w:line="360" w:lineRule="auto"/>
        <w:jc w:val="both"/>
        <w:rPr>
          <w:rFonts w:ascii="宋体" w:hAnsi="Calibri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 xml:space="preserve">活动主题:  </w:t>
      </w:r>
    </w:p>
    <w:p>
      <w:pPr>
        <w:widowControl w:val="0"/>
        <w:spacing w:after="0" w:line="360" w:lineRule="auto"/>
        <w:ind w:left="755" w:leftChars="343" w:firstLine="944" w:firstLineChars="392"/>
        <w:jc w:val="both"/>
        <w:rPr>
          <w:rFonts w:ascii="宋体" w:hAnsi="Calibri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书润校园  阅享人生</w:t>
      </w:r>
    </w:p>
    <w:p>
      <w:pPr>
        <w:shd w:val="clear" w:color="FFFFFF" w:fill="auto"/>
        <w:autoSpaceDN w:val="0"/>
        <w:spacing w:after="0" w:line="360" w:lineRule="auto"/>
        <w:rPr>
          <w:rFonts w:ascii="宋体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b/>
          <w:kern w:val="2"/>
          <w:sz w:val="24"/>
          <w:szCs w:val="24"/>
        </w:rPr>
        <w:t>二、主办单位：</w:t>
      </w:r>
    </w:p>
    <w:p>
      <w:pPr>
        <w:widowControl w:val="0"/>
        <w:spacing w:after="0" w:line="360" w:lineRule="auto"/>
        <w:ind w:firstLine="1560" w:firstLineChars="650"/>
        <w:jc w:val="both"/>
        <w:rPr>
          <w:rFonts w:ascii="宋体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图书馆、学生处、团委、马克思主义学院</w:t>
      </w:r>
      <w:r>
        <w:rPr>
          <w:rFonts w:hint="eastAsia" w:ascii="宋体" w:hAnsi="Calibri" w:eastAsia="宋体" w:cs="Times New Roman"/>
          <w:kern w:val="2"/>
          <w:sz w:val="24"/>
          <w:szCs w:val="24"/>
        </w:rPr>
        <w:t>、职业素质教育中心</w:t>
      </w:r>
    </w:p>
    <w:p>
      <w:pPr>
        <w:widowControl w:val="0"/>
        <w:spacing w:after="0" w:line="360" w:lineRule="auto"/>
        <w:ind w:firstLine="1566" w:firstLineChars="650"/>
        <w:jc w:val="both"/>
        <w:rPr>
          <w:rFonts w:ascii="宋体" w:hAnsi="Calibri" w:eastAsia="宋体" w:cs="Times New Roman"/>
          <w:b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b/>
          <w:kern w:val="2"/>
          <w:sz w:val="24"/>
          <w:szCs w:val="24"/>
        </w:rPr>
        <w:t>三、活动内容：</w:t>
      </w:r>
    </w:p>
    <w:p>
      <w:pPr>
        <w:widowControl w:val="0"/>
        <w:spacing w:after="0" w:line="360" w:lineRule="auto"/>
        <w:ind w:firstLine="354" w:firstLineChars="147"/>
        <w:jc w:val="both"/>
        <w:rPr>
          <w:rFonts w:ascii="宋体" w:hAnsi="Calibri" w:eastAsia="宋体" w:cs="Times New Roman"/>
          <w:b/>
          <w:kern w:val="2"/>
          <w:sz w:val="24"/>
          <w:szCs w:val="24"/>
        </w:rPr>
      </w:pPr>
      <w:r>
        <w:rPr>
          <w:rFonts w:ascii="宋体" w:hAnsi="宋体" w:eastAsia="宋体" w:cs="Times New Roman"/>
          <w:b/>
          <w:kern w:val="2"/>
          <w:sz w:val="24"/>
          <w:szCs w:val="24"/>
        </w:rPr>
        <w:t>1.</w:t>
      </w:r>
      <w:r>
        <w:rPr>
          <w:rFonts w:hint="eastAsia" w:ascii="宋体" w:hAnsi="宋体" w:eastAsia="宋体" w:cs="Times New Roman"/>
          <w:b/>
          <w:kern w:val="2"/>
          <w:sz w:val="24"/>
          <w:szCs w:val="24"/>
        </w:rPr>
        <w:t>开幕式暨“讲书人”活动</w:t>
      </w:r>
    </w:p>
    <w:p>
      <w:pPr>
        <w:widowControl w:val="0"/>
        <w:spacing w:after="0" w:line="360" w:lineRule="auto"/>
        <w:ind w:firstLine="600" w:firstLineChars="250"/>
        <w:jc w:val="both"/>
        <w:rPr>
          <w:rFonts w:ascii="宋体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活动时间：4月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日</w:t>
      </w:r>
      <w:r>
        <w:rPr>
          <w:rFonts w:ascii="宋体" w:hAnsi="宋体" w:eastAsia="宋体" w:cs="Times New Roman"/>
          <w:kern w:val="2"/>
          <w:sz w:val="24"/>
          <w:szCs w:val="24"/>
        </w:rPr>
        <w:t>1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3：</w:t>
      </w:r>
      <w:r>
        <w:rPr>
          <w:rFonts w:hint="eastAsia" w:ascii="宋体" w:hAnsi="Calibri" w:eastAsia="宋体" w:cs="Times New Roman"/>
          <w:kern w:val="2"/>
          <w:sz w:val="24"/>
          <w:szCs w:val="24"/>
        </w:rPr>
        <w:t>3</w:t>
      </w:r>
      <w:r>
        <w:rPr>
          <w:rFonts w:ascii="宋体" w:hAnsi="Calibri" w:eastAsia="宋体" w:cs="Times New Roman"/>
          <w:kern w:val="2"/>
          <w:sz w:val="24"/>
          <w:szCs w:val="24"/>
        </w:rPr>
        <w:t>0</w:t>
      </w:r>
      <w:r>
        <w:rPr>
          <w:rFonts w:ascii="宋体" w:hAnsi="宋体" w:eastAsia="宋体" w:cs="Times New Roman"/>
          <w:kern w:val="2"/>
          <w:sz w:val="24"/>
          <w:szCs w:val="24"/>
        </w:rPr>
        <w:t>—1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5</w:t>
      </w:r>
      <w:r>
        <w:rPr>
          <w:rFonts w:ascii="宋体" w:hAnsi="宋体" w:eastAsia="宋体" w:cs="Times New Roman"/>
          <w:kern w:val="2"/>
          <w:sz w:val="24"/>
          <w:szCs w:val="24"/>
        </w:rPr>
        <w:t>:</w:t>
      </w:r>
      <w:r>
        <w:rPr>
          <w:rFonts w:hint="eastAsia" w:ascii="宋体" w:hAnsi="Calibri" w:eastAsia="宋体" w:cs="Times New Roman"/>
          <w:kern w:val="2"/>
          <w:sz w:val="24"/>
          <w:szCs w:val="24"/>
        </w:rPr>
        <w:t>3</w:t>
      </w:r>
      <w:r>
        <w:rPr>
          <w:rFonts w:ascii="宋体" w:hAnsi="Calibri" w:eastAsia="宋体" w:cs="Times New Roman"/>
          <w:kern w:val="2"/>
          <w:sz w:val="24"/>
          <w:szCs w:val="24"/>
        </w:rPr>
        <w:t>0</w:t>
      </w:r>
    </w:p>
    <w:p>
      <w:pPr>
        <w:spacing w:after="0" w:line="360" w:lineRule="auto"/>
        <w:ind w:firstLine="600" w:firstLineChars="250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活动地点：图书馆报告厅</w:t>
      </w:r>
    </w:p>
    <w:p>
      <w:pPr>
        <w:widowControl w:val="0"/>
        <w:spacing w:after="0" w:line="360" w:lineRule="auto"/>
        <w:ind w:firstLine="600" w:firstLineChars="250"/>
        <w:jc w:val="both"/>
        <w:rPr>
          <w:rFonts w:hint="eastAsia"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参加人员：学生</w:t>
      </w:r>
      <w:r>
        <w:rPr>
          <w:rFonts w:ascii="宋体" w:hAnsi="宋体" w:eastAsia="宋体" w:cs="Times New Roman"/>
          <w:kern w:val="2"/>
          <w:sz w:val="24"/>
          <w:szCs w:val="24"/>
        </w:rPr>
        <w:t>400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人</w:t>
      </w:r>
    </w:p>
    <w:p>
      <w:pPr>
        <w:widowControl w:val="0"/>
        <w:spacing w:after="0" w:line="360" w:lineRule="auto"/>
        <w:ind w:firstLine="600" w:firstLineChars="250"/>
        <w:jc w:val="both"/>
        <w:rPr>
          <w:rFonts w:ascii="宋体" w:hAnsi="Calibri" w:eastAsia="宋体" w:cs="Times New Roman"/>
          <w:kern w:val="2"/>
          <w:sz w:val="24"/>
          <w:szCs w:val="24"/>
        </w:rPr>
      </w:pPr>
      <w:r>
        <w:rPr>
          <w:rFonts w:hint="eastAsia" w:ascii="宋体" w:hAnsi="Calibri" w:eastAsia="宋体" w:cs="Times New Roman"/>
          <w:kern w:val="2"/>
          <w:sz w:val="24"/>
          <w:szCs w:val="24"/>
        </w:rPr>
        <w:t>承办单位：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图书馆、学生处、团委、马克思主义学院</w:t>
      </w:r>
      <w:r>
        <w:rPr>
          <w:rFonts w:hint="eastAsia" w:ascii="宋体" w:hAnsi="Calibri" w:eastAsia="宋体" w:cs="Times New Roman"/>
          <w:kern w:val="2"/>
          <w:sz w:val="24"/>
          <w:szCs w:val="24"/>
        </w:rPr>
        <w:t>、职业素质教育中心</w:t>
      </w:r>
    </w:p>
    <w:p>
      <w:pPr>
        <w:widowControl w:val="0"/>
        <w:spacing w:after="0" w:line="360" w:lineRule="auto"/>
        <w:ind w:firstLine="480" w:firstLineChars="200"/>
        <w:jc w:val="both"/>
        <w:rPr>
          <w:rFonts w:ascii="宋体" w:hAnsi="Calibri" w:eastAsia="宋体" w:cs="Times New Roman"/>
          <w:kern w:val="2"/>
          <w:sz w:val="24"/>
          <w:szCs w:val="24"/>
        </w:rPr>
      </w:pPr>
    </w:p>
    <w:p>
      <w:pPr>
        <w:widowControl w:val="0"/>
        <w:spacing w:after="0" w:line="360" w:lineRule="auto"/>
        <w:ind w:firstLine="472" w:firstLineChars="196"/>
        <w:jc w:val="both"/>
        <w:rPr>
          <w:rFonts w:ascii="宋体" w:hAnsi="Calibri" w:eastAsia="宋体" w:cs="Times New Roman"/>
          <w:b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b/>
          <w:kern w:val="2"/>
          <w:sz w:val="24"/>
          <w:szCs w:val="24"/>
        </w:rPr>
        <w:t>2．大学生辩论赛</w:t>
      </w:r>
    </w:p>
    <w:p>
      <w:pPr>
        <w:widowControl w:val="0"/>
        <w:spacing w:after="0" w:line="360" w:lineRule="auto"/>
        <w:ind w:firstLine="590" w:firstLineChars="245"/>
        <w:jc w:val="both"/>
        <w:rPr>
          <w:rFonts w:ascii="宋体" w:hAnsi="宋体" w:eastAsia="宋体" w:cs="Times New Roman"/>
          <w:b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b/>
          <w:kern w:val="2"/>
          <w:sz w:val="24"/>
          <w:szCs w:val="24"/>
        </w:rPr>
        <w:t>辩论主题： “青春心向党 建功新时代”社会主义核心价值观校园明辨会暨第十届大学生辩论赛</w:t>
      </w:r>
    </w:p>
    <w:p>
      <w:pPr>
        <w:widowControl w:val="0"/>
        <w:spacing w:after="0" w:line="360" w:lineRule="auto"/>
        <w:ind w:firstLine="352" w:firstLineChars="147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活动形式：以二级学院为单位，共8支代表队，每队有4名辩手；比赛分初赛、复赛和决赛，每场初赛淘汰一队，四场初赛产生复赛四强；复赛四强抽签分组，胜出两队进入决赛；决赛最终产生一支冠军队伍。</w:t>
      </w:r>
    </w:p>
    <w:p>
      <w:pPr>
        <w:widowControl w:val="0"/>
        <w:spacing w:after="0" w:line="360" w:lineRule="auto"/>
        <w:ind w:firstLine="352" w:firstLineChars="147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活动时间：3月28日——4月30日</w:t>
      </w:r>
    </w:p>
    <w:p>
      <w:pPr>
        <w:widowControl w:val="0"/>
        <w:spacing w:after="0" w:line="360" w:lineRule="auto"/>
        <w:ind w:firstLine="352" w:firstLineChars="147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活动地点：图书馆报告厅</w:t>
      </w:r>
    </w:p>
    <w:p>
      <w:pPr>
        <w:widowControl w:val="0"/>
        <w:spacing w:after="0" w:line="360" w:lineRule="auto"/>
        <w:ind w:firstLine="352" w:firstLineChars="147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参加人员：学生2000人次</w:t>
      </w:r>
    </w:p>
    <w:p>
      <w:pPr>
        <w:widowControl w:val="0"/>
        <w:spacing w:after="0" w:line="360" w:lineRule="auto"/>
        <w:ind w:firstLine="352" w:firstLineChars="147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承办单位：团委</w:t>
      </w:r>
    </w:p>
    <w:p>
      <w:pPr>
        <w:widowControl w:val="0"/>
        <w:spacing w:after="0" w:line="360" w:lineRule="auto"/>
        <w:ind w:firstLine="354" w:firstLineChars="147"/>
        <w:jc w:val="both"/>
        <w:rPr>
          <w:rFonts w:hint="eastAsia" w:ascii="宋体" w:hAnsi="宋体" w:eastAsia="宋体" w:cs="Times New Roman"/>
          <w:b/>
          <w:kern w:val="2"/>
          <w:sz w:val="24"/>
          <w:szCs w:val="24"/>
        </w:rPr>
      </w:pPr>
    </w:p>
    <w:p>
      <w:pPr>
        <w:widowControl w:val="0"/>
        <w:spacing w:after="0" w:line="360" w:lineRule="auto"/>
        <w:ind w:firstLine="354" w:firstLineChars="147"/>
        <w:jc w:val="both"/>
        <w:rPr>
          <w:rFonts w:ascii="宋体" w:hAnsi="Calibri" w:eastAsia="宋体" w:cs="Times New Roman"/>
          <w:b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b/>
          <w:kern w:val="2"/>
          <w:sz w:val="24"/>
          <w:szCs w:val="24"/>
        </w:rPr>
        <w:t>3</w:t>
      </w:r>
      <w:r>
        <w:rPr>
          <w:rFonts w:ascii="宋体" w:hAnsi="宋体" w:eastAsia="宋体" w:cs="Times New Roman"/>
          <w:b/>
          <w:kern w:val="2"/>
          <w:sz w:val="24"/>
          <w:szCs w:val="24"/>
        </w:rPr>
        <w:t xml:space="preserve">. </w:t>
      </w:r>
      <w:r>
        <w:rPr>
          <w:rFonts w:hint="eastAsia" w:ascii="宋体" w:hAnsi="宋体" w:eastAsia="宋体" w:cs="Times New Roman"/>
          <w:b/>
          <w:kern w:val="2"/>
          <w:sz w:val="24"/>
          <w:szCs w:val="24"/>
        </w:rPr>
        <w:t>“送书回家”借阅超期免罚活动</w:t>
      </w:r>
    </w:p>
    <w:p>
      <w:pPr>
        <w:widowControl w:val="0"/>
        <w:spacing w:after="0" w:line="360" w:lineRule="auto"/>
        <w:ind w:firstLine="480" w:firstLineChars="200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活动形式：读者关注图书馆新浪微博后可参与活动。活动期间，有借阅超期者归还图书一律免除超期罚款；本活动</w:t>
      </w:r>
      <w:r>
        <w:rPr>
          <w:rFonts w:hint="eastAsia" w:ascii="宋体" w:hAnsi="宋体" w:eastAsia="宋体" w:cs="宋体"/>
          <w:sz w:val="24"/>
          <w:szCs w:val="24"/>
        </w:rPr>
        <w:t>仅免除账户超期欠款（赔书欠款等不免除）。</w:t>
      </w:r>
    </w:p>
    <w:p>
      <w:pPr>
        <w:widowControl w:val="0"/>
        <w:spacing w:after="0" w:line="360" w:lineRule="auto"/>
        <w:ind w:firstLine="480" w:firstLineChars="200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活动时间：4月15日——4月26日</w:t>
      </w:r>
    </w:p>
    <w:p>
      <w:pPr>
        <w:widowControl w:val="0"/>
        <w:spacing w:after="0" w:line="360" w:lineRule="auto"/>
        <w:ind w:firstLine="472" w:firstLineChars="197"/>
        <w:jc w:val="both"/>
        <w:rPr>
          <w:rFonts w:ascii="宋体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参加人数：全体学生</w:t>
      </w:r>
    </w:p>
    <w:p>
      <w:pPr>
        <w:widowControl w:val="0"/>
        <w:spacing w:after="0" w:line="360" w:lineRule="auto"/>
        <w:ind w:firstLine="472" w:firstLineChars="197"/>
        <w:jc w:val="both"/>
        <w:rPr>
          <w:rFonts w:ascii="宋体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承办单位：图书馆</w:t>
      </w:r>
    </w:p>
    <w:p>
      <w:pPr>
        <w:widowControl w:val="0"/>
        <w:spacing w:after="0" w:line="360" w:lineRule="auto"/>
        <w:ind w:firstLine="354" w:firstLineChars="147"/>
        <w:jc w:val="both"/>
        <w:rPr>
          <w:rFonts w:ascii="宋体" w:hAnsi="Calibri" w:eastAsia="宋体" w:cs="Times New Roman"/>
          <w:b/>
          <w:kern w:val="2"/>
          <w:sz w:val="24"/>
          <w:szCs w:val="24"/>
        </w:rPr>
      </w:pPr>
    </w:p>
    <w:p>
      <w:pPr>
        <w:widowControl w:val="0"/>
        <w:spacing w:after="0" w:line="360" w:lineRule="auto"/>
        <w:ind w:firstLine="354" w:firstLineChars="147"/>
        <w:jc w:val="both"/>
        <w:rPr>
          <w:rFonts w:ascii="宋体" w:hAnsi="Calibri" w:eastAsia="宋体" w:cs="Times New Roman"/>
          <w:b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b/>
          <w:kern w:val="2"/>
          <w:sz w:val="24"/>
          <w:szCs w:val="24"/>
        </w:rPr>
        <w:t>4.“吟诵经典,传承文化”活动</w:t>
      </w:r>
    </w:p>
    <w:p>
      <w:pPr>
        <w:widowControl w:val="0"/>
        <w:spacing w:after="0" w:line="360" w:lineRule="auto"/>
        <w:ind w:firstLine="480" w:firstLineChars="200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活动形式：</w:t>
      </w:r>
      <w:r>
        <w:rPr>
          <w:rFonts w:hint="eastAsia" w:ascii="宋体" w:hAnsi="宋体" w:eastAsia="宋体" w:cs="宋体"/>
          <w:sz w:val="24"/>
          <w:szCs w:val="24"/>
        </w:rPr>
        <w:t>以二级学院为单位，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分团体赛和小组赛，团体赛由各学院学生组队，参加者不低于40人；小组赛：不超过4人（学生，含单人）。</w:t>
      </w:r>
    </w:p>
    <w:p>
      <w:pPr>
        <w:widowControl w:val="0"/>
        <w:spacing w:after="0" w:line="360" w:lineRule="auto"/>
        <w:ind w:firstLine="480" w:firstLineChars="200"/>
        <w:jc w:val="both"/>
        <w:rPr>
          <w:rFonts w:hint="default" w:ascii="宋体" w:hAnsi="宋体" w:eastAsia="宋体" w:cs="Times New Roman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活动时间：</w:t>
      </w:r>
      <w:r>
        <w:rPr>
          <w:rFonts w:ascii="宋体" w:hAnsi="宋体" w:eastAsia="宋体" w:cs="Times New Roman"/>
          <w:kern w:val="2"/>
          <w:sz w:val="24"/>
          <w:szCs w:val="24"/>
        </w:rPr>
        <w:t>4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月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25日 18：30</w:t>
      </w:r>
    </w:p>
    <w:p>
      <w:pPr>
        <w:widowControl w:val="0"/>
        <w:spacing w:after="0" w:line="360" w:lineRule="auto"/>
        <w:ind w:firstLine="480" w:firstLineChars="200"/>
        <w:jc w:val="both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活动地点：多功能厅</w:t>
      </w:r>
      <w:bookmarkStart w:id="0" w:name="_GoBack"/>
      <w:bookmarkEnd w:id="0"/>
    </w:p>
    <w:p>
      <w:pPr>
        <w:widowControl w:val="0"/>
        <w:spacing w:after="0" w:line="360" w:lineRule="auto"/>
        <w:ind w:firstLine="472" w:firstLineChars="197"/>
        <w:jc w:val="both"/>
        <w:rPr>
          <w:rFonts w:ascii="宋体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参加人数：全体学生。</w:t>
      </w:r>
    </w:p>
    <w:p>
      <w:pPr>
        <w:widowControl w:val="0"/>
        <w:spacing w:after="0" w:line="360" w:lineRule="auto"/>
        <w:ind w:firstLine="472" w:firstLineChars="197"/>
        <w:jc w:val="both"/>
        <w:rPr>
          <w:rFonts w:ascii="宋体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承办单位：马克思主义学院、团委、图书馆</w:t>
      </w:r>
    </w:p>
    <w:p>
      <w:pPr>
        <w:widowControl w:val="0"/>
        <w:spacing w:after="0" w:line="360" w:lineRule="auto"/>
        <w:ind w:firstLine="354" w:firstLineChars="147"/>
        <w:jc w:val="both"/>
        <w:rPr>
          <w:rFonts w:ascii="宋体" w:hAnsi="Calibri" w:eastAsia="宋体" w:cs="Times New Roman"/>
          <w:b/>
          <w:kern w:val="2"/>
          <w:sz w:val="24"/>
          <w:szCs w:val="24"/>
        </w:rPr>
      </w:pPr>
    </w:p>
    <w:p>
      <w:pPr>
        <w:widowControl w:val="0"/>
        <w:spacing w:after="0" w:line="360" w:lineRule="auto"/>
        <w:ind w:firstLine="354" w:firstLineChars="147"/>
        <w:jc w:val="both"/>
        <w:rPr>
          <w:rFonts w:ascii="宋体" w:hAnsi="Calibri" w:eastAsia="宋体" w:cs="Times New Roman"/>
          <w:b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b/>
          <w:kern w:val="2"/>
          <w:sz w:val="24"/>
          <w:szCs w:val="24"/>
        </w:rPr>
        <w:t>5.书山寻宝活动</w:t>
      </w:r>
    </w:p>
    <w:p>
      <w:pPr>
        <w:widowControl w:val="0"/>
        <w:spacing w:after="0" w:line="360" w:lineRule="auto"/>
        <w:ind w:firstLine="480" w:firstLineChars="200"/>
        <w:jc w:val="both"/>
        <w:rPr>
          <w:rFonts w:ascii="宋体" w:hAnsi="Calibri" w:eastAsia="宋体" w:cs="Times New Roman"/>
          <w:kern w:val="2"/>
          <w:sz w:val="24"/>
          <w:szCs w:val="24"/>
        </w:rPr>
      </w:pPr>
      <w:r>
        <w:rPr>
          <w:rFonts w:hint="eastAsia" w:ascii="宋体" w:hAnsi="Calibri" w:eastAsia="宋体" w:cs="Times New Roman"/>
          <w:kern w:val="2"/>
          <w:sz w:val="24"/>
          <w:szCs w:val="24"/>
        </w:rPr>
        <w:t>活动形式：比赛为个人赛形式。根据图书馆提供的书单，读者通过“超星移动图书馆”APP查询每本书的索书号及馆藏位置，到相应位置书库查找与此分类号对应的图书，从而完成“寻宝”任务。</w:t>
      </w:r>
    </w:p>
    <w:p>
      <w:pPr>
        <w:widowControl w:val="0"/>
        <w:spacing w:after="0" w:line="360" w:lineRule="auto"/>
        <w:ind w:firstLine="480" w:firstLineChars="200"/>
        <w:jc w:val="both"/>
        <w:rPr>
          <w:rFonts w:ascii="宋体" w:hAnsi="Calibri" w:eastAsia="宋体" w:cs="Times New Roman"/>
          <w:kern w:val="2"/>
          <w:sz w:val="24"/>
          <w:szCs w:val="24"/>
        </w:rPr>
      </w:pPr>
      <w:r>
        <w:rPr>
          <w:rFonts w:hint="eastAsia" w:ascii="宋体" w:hAnsi="Calibri" w:eastAsia="宋体" w:cs="Times New Roman"/>
          <w:kern w:val="2"/>
          <w:sz w:val="24"/>
          <w:szCs w:val="24"/>
        </w:rPr>
        <w:t>活动地点：图书馆二楼社科图书库</w:t>
      </w:r>
    </w:p>
    <w:p>
      <w:pPr>
        <w:widowControl w:val="0"/>
        <w:spacing w:after="0" w:line="360" w:lineRule="auto"/>
        <w:ind w:firstLine="480" w:firstLineChars="200"/>
        <w:jc w:val="both"/>
        <w:rPr>
          <w:rFonts w:ascii="宋体" w:hAnsi="Calibri" w:eastAsia="宋体" w:cs="Times New Roman"/>
          <w:kern w:val="2"/>
          <w:sz w:val="24"/>
          <w:szCs w:val="24"/>
        </w:rPr>
      </w:pPr>
      <w:r>
        <w:rPr>
          <w:rFonts w:hint="eastAsia" w:ascii="宋体" w:hAnsi="Calibri" w:eastAsia="宋体" w:cs="Times New Roman"/>
          <w:kern w:val="2"/>
          <w:sz w:val="24"/>
          <w:szCs w:val="24"/>
        </w:rPr>
        <w:t>活动时间： 4月23日13:30-15:30</w:t>
      </w:r>
    </w:p>
    <w:p>
      <w:pPr>
        <w:widowControl w:val="0"/>
        <w:spacing w:after="0" w:line="360" w:lineRule="auto"/>
        <w:ind w:firstLine="480" w:firstLineChars="200"/>
        <w:jc w:val="both"/>
        <w:rPr>
          <w:rFonts w:ascii="宋体" w:hAnsi="Calibri" w:eastAsia="宋体" w:cs="Times New Roman"/>
          <w:kern w:val="2"/>
          <w:sz w:val="24"/>
          <w:szCs w:val="24"/>
        </w:rPr>
      </w:pPr>
      <w:r>
        <w:rPr>
          <w:rFonts w:hint="eastAsia" w:ascii="宋体" w:hAnsi="Calibri" w:eastAsia="宋体" w:cs="Times New Roman"/>
          <w:kern w:val="2"/>
          <w:sz w:val="24"/>
          <w:szCs w:val="24"/>
        </w:rPr>
        <w:t>承办单位：图书馆</w:t>
      </w:r>
      <w:r>
        <w:rPr>
          <w:rFonts w:hint="eastAsia" w:ascii="宋体" w:hAnsi="Calibri" w:eastAsia="宋体" w:cs="Times New Roman"/>
          <w:kern w:val="2"/>
          <w:sz w:val="24"/>
          <w:szCs w:val="24"/>
          <w:lang w:eastAsia="zh-CN"/>
        </w:rPr>
        <w:t>、</w:t>
      </w:r>
      <w:r>
        <w:rPr>
          <w:rFonts w:hint="eastAsia" w:ascii="宋体" w:hAnsi="Calibri" w:eastAsia="宋体" w:cs="Times New Roman"/>
          <w:kern w:val="2"/>
          <w:sz w:val="24"/>
          <w:szCs w:val="24"/>
        </w:rPr>
        <w:t>学生处</w:t>
      </w:r>
    </w:p>
    <w:p>
      <w:pPr>
        <w:spacing w:after="0" w:line="240" w:lineRule="auto"/>
        <w:rPr>
          <w:rFonts w:ascii="宋体" w:hAnsi="Calibri" w:eastAsia="宋体" w:cs="宋体"/>
          <w:sz w:val="24"/>
          <w:szCs w:val="24"/>
        </w:rPr>
      </w:pPr>
    </w:p>
    <w:p>
      <w:pPr>
        <w:widowControl w:val="0"/>
        <w:spacing w:after="0" w:line="360" w:lineRule="auto"/>
        <w:ind w:firstLine="472" w:firstLineChars="196"/>
        <w:jc w:val="both"/>
        <w:rPr>
          <w:rFonts w:ascii="宋体" w:hAnsi="Calibri" w:eastAsia="宋体" w:cs="Times New Roman"/>
          <w:b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</w:rPr>
        <w:t>6</w:t>
      </w:r>
      <w:r>
        <w:rPr>
          <w:rFonts w:ascii="宋体" w:hAnsi="Calibri" w:eastAsia="宋体" w:cs="Times New Roman"/>
          <w:b/>
          <w:bCs/>
          <w:kern w:val="2"/>
          <w:sz w:val="24"/>
          <w:szCs w:val="24"/>
        </w:rPr>
        <w:t>.</w:t>
      </w:r>
      <w:r>
        <w:rPr>
          <w:rFonts w:hint="eastAsia" w:ascii="宋体" w:hAnsi="宋体" w:eastAsia="宋体" w:cs="Times New Roman"/>
          <w:b/>
          <w:kern w:val="2"/>
          <w:sz w:val="24"/>
          <w:szCs w:val="24"/>
        </w:rPr>
        <w:t>展览活动</w:t>
      </w:r>
    </w:p>
    <w:p>
      <w:pPr>
        <w:widowControl w:val="0"/>
        <w:spacing w:after="0" w:line="360" w:lineRule="auto"/>
        <w:ind w:firstLine="470" w:firstLineChars="196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活动主题：中外科技名著插图展</w:t>
      </w:r>
    </w:p>
    <w:p>
      <w:pPr>
        <w:spacing w:after="0"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活动地点：图书馆二楼大厅</w:t>
      </w:r>
    </w:p>
    <w:p>
      <w:pPr>
        <w:widowControl w:val="0"/>
        <w:spacing w:after="0" w:line="360" w:lineRule="auto"/>
        <w:ind w:firstLine="470" w:firstLineChars="196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活动时间：</w:t>
      </w:r>
      <w:r>
        <w:rPr>
          <w:rFonts w:ascii="宋体" w:hAnsi="宋体" w:eastAsia="宋体" w:cs="Times New Roman"/>
          <w:kern w:val="2"/>
          <w:sz w:val="24"/>
          <w:szCs w:val="24"/>
        </w:rPr>
        <w:t xml:space="preserve"> 4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月1</w:t>
      </w:r>
      <w:r>
        <w:rPr>
          <w:rFonts w:ascii="宋体" w:hAnsi="宋体" w:eastAsia="宋体" w:cs="Times New Roman"/>
          <w:kern w:val="2"/>
          <w:sz w:val="24"/>
          <w:szCs w:val="24"/>
        </w:rPr>
        <w:t>6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日</w:t>
      </w:r>
      <w:r>
        <w:rPr>
          <w:rFonts w:ascii="宋体" w:hAnsi="宋体" w:eastAsia="宋体" w:cs="Times New Roman"/>
          <w:kern w:val="2"/>
          <w:sz w:val="24"/>
          <w:szCs w:val="24"/>
        </w:rPr>
        <w:t>——4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月</w:t>
      </w:r>
      <w:r>
        <w:rPr>
          <w:rFonts w:ascii="宋体" w:hAnsi="宋体" w:eastAsia="宋体" w:cs="Times New Roman"/>
          <w:kern w:val="2"/>
          <w:sz w:val="24"/>
          <w:szCs w:val="24"/>
        </w:rPr>
        <w:t>3</w:t>
      </w:r>
      <w:r>
        <w:rPr>
          <w:rFonts w:ascii="宋体" w:hAnsi="Calibri" w:eastAsia="宋体" w:cs="Times New Roman"/>
          <w:kern w:val="2"/>
          <w:sz w:val="24"/>
          <w:szCs w:val="24"/>
        </w:rPr>
        <w:t>0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日</w:t>
      </w:r>
    </w:p>
    <w:p>
      <w:pPr>
        <w:widowControl w:val="0"/>
        <w:spacing w:after="0" w:line="360" w:lineRule="auto"/>
        <w:ind w:firstLine="470" w:firstLineChars="196"/>
        <w:jc w:val="both"/>
        <w:rPr>
          <w:rFonts w:ascii="宋体" w:hAnsi="Calibri" w:eastAsia="宋体" w:cs="Times New Roman"/>
          <w:kern w:val="2"/>
          <w:sz w:val="24"/>
          <w:szCs w:val="24"/>
        </w:rPr>
      </w:pPr>
      <w:r>
        <w:rPr>
          <w:rFonts w:hint="eastAsia" w:ascii="宋体" w:hAnsi="Calibri" w:eastAsia="宋体" w:cs="Times New Roman"/>
          <w:kern w:val="2"/>
          <w:sz w:val="24"/>
          <w:szCs w:val="24"/>
        </w:rPr>
        <w:t>承办单位：图书馆、太仓市图书馆</w:t>
      </w:r>
    </w:p>
    <w:p>
      <w:pPr>
        <w:widowControl w:val="0"/>
        <w:spacing w:after="0" w:line="360" w:lineRule="auto"/>
        <w:ind w:firstLine="482" w:firstLineChars="200"/>
        <w:jc w:val="both"/>
        <w:rPr>
          <w:rFonts w:ascii="宋体" w:hAnsi="宋体" w:eastAsia="宋体" w:cs="宋体"/>
          <w:b/>
          <w:sz w:val="24"/>
          <w:szCs w:val="24"/>
        </w:rPr>
      </w:pPr>
    </w:p>
    <w:p>
      <w:pPr>
        <w:widowControl w:val="0"/>
        <w:spacing w:after="0" w:line="360" w:lineRule="auto"/>
        <w:ind w:firstLine="354" w:firstLineChars="147"/>
        <w:jc w:val="both"/>
        <w:rPr>
          <w:rFonts w:ascii="宋体" w:hAnsi="Calibri" w:eastAsia="宋体" w:cs="Times New Roman"/>
          <w:b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b/>
          <w:kern w:val="2"/>
          <w:sz w:val="24"/>
          <w:szCs w:val="24"/>
        </w:rPr>
        <w:t>7.书法比赛</w:t>
      </w:r>
    </w:p>
    <w:p>
      <w:pPr>
        <w:widowControl w:val="0"/>
        <w:spacing w:after="0" w:line="360" w:lineRule="auto"/>
        <w:ind w:firstLine="480" w:firstLineChars="200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活动目的：通过爱国主义书法比赛激发同学们爱国热情和对硬笔书法的兴趣，使其重视自己的书写质量。</w:t>
      </w:r>
      <w:r>
        <w:rPr>
          <w:rFonts w:ascii="宋体" w:hAnsi="宋体" w:eastAsia="宋体" w:cs="Times New Roman"/>
          <w:kern w:val="2"/>
          <w:sz w:val="24"/>
          <w:szCs w:val="24"/>
        </w:rPr>
        <w:t xml:space="preserve"> </w:t>
      </w:r>
    </w:p>
    <w:p>
      <w:pPr>
        <w:widowControl w:val="0"/>
        <w:spacing w:after="0" w:line="360" w:lineRule="auto"/>
        <w:ind w:firstLine="480" w:firstLineChars="200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ascii="宋体" w:hAnsi="宋体" w:eastAsia="宋体" w:cs="Times New Roman"/>
          <w:kern w:val="2"/>
          <w:sz w:val="24"/>
          <w:szCs w:val="24"/>
        </w:rPr>
        <w:t>活动形式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：以二级学院为单位组织初赛，初赛后各二级学院推荐选手参加学校现场决赛。</w:t>
      </w:r>
    </w:p>
    <w:p>
      <w:pPr>
        <w:widowControl w:val="0"/>
        <w:spacing w:after="0" w:line="360" w:lineRule="auto"/>
        <w:ind w:firstLine="480" w:firstLineChars="200"/>
        <w:jc w:val="both"/>
        <w:rPr>
          <w:rFonts w:hint="default" w:ascii="宋体" w:hAnsi="宋体" w:eastAsia="宋体" w:cs="Times New Roman"/>
          <w:color w:val="0000FF"/>
          <w:kern w:val="2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活动时间：4月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23日13：30</w:t>
      </w:r>
    </w:p>
    <w:p>
      <w:pPr>
        <w:widowControl w:val="0"/>
        <w:spacing w:after="0" w:line="360" w:lineRule="auto"/>
        <w:ind w:firstLine="480" w:firstLineChars="200"/>
        <w:jc w:val="both"/>
        <w:rPr>
          <w:rFonts w:hint="default" w:ascii="宋体" w:hAnsi="Calibri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活动地点：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/>
        </w:rPr>
        <w:t>C1-101</w:t>
      </w:r>
    </w:p>
    <w:p>
      <w:pPr>
        <w:widowControl w:val="0"/>
        <w:spacing w:after="0" w:line="360" w:lineRule="auto"/>
        <w:ind w:firstLine="472" w:firstLineChars="197"/>
        <w:jc w:val="both"/>
        <w:rPr>
          <w:rFonts w:ascii="宋体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 xml:space="preserve">参加人数：全体学生。 </w:t>
      </w:r>
    </w:p>
    <w:p>
      <w:pPr>
        <w:widowControl w:val="0"/>
        <w:spacing w:after="0" w:line="360" w:lineRule="auto"/>
        <w:ind w:firstLine="472" w:firstLineChars="197"/>
        <w:jc w:val="both"/>
        <w:rPr>
          <w:rFonts w:ascii="宋体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承办单位：马克思主义学院、</w:t>
      </w:r>
      <w:r>
        <w:rPr>
          <w:rFonts w:hint="eastAsia" w:ascii="宋体" w:hAnsi="宋体" w:eastAsia="宋体" w:cs="Times New Roman"/>
          <w:kern w:val="2"/>
          <w:sz w:val="24"/>
          <w:szCs w:val="24"/>
          <w:lang w:eastAsia="zh-CN"/>
        </w:rPr>
        <w:t>职业素质中心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、图书馆</w:t>
      </w:r>
    </w:p>
    <w:p>
      <w:pPr>
        <w:widowControl w:val="0"/>
        <w:spacing w:after="0" w:line="360" w:lineRule="auto"/>
        <w:ind w:firstLine="470" w:firstLineChars="196"/>
        <w:jc w:val="both"/>
        <w:rPr>
          <w:rFonts w:ascii="宋体" w:hAnsi="Calibri" w:eastAsia="宋体" w:cs="Times New Roman"/>
          <w:kern w:val="2"/>
          <w:sz w:val="24"/>
          <w:szCs w:val="24"/>
        </w:rPr>
      </w:pPr>
    </w:p>
    <w:p>
      <w:pPr>
        <w:widowControl w:val="0"/>
        <w:spacing w:after="0" w:line="360" w:lineRule="auto"/>
        <w:ind w:firstLine="482" w:firstLineChars="200"/>
        <w:jc w:val="both"/>
        <w:rPr>
          <w:rFonts w:ascii="宋体" w:hAnsi="Calibri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sz w:val="24"/>
          <w:szCs w:val="24"/>
        </w:rPr>
        <w:t>8</w:t>
      </w:r>
      <w:r>
        <w:rPr>
          <w:rFonts w:ascii="宋体" w:hAnsi="Calibri" w:eastAsia="宋体" w:cs="Times New Roman"/>
          <w:b/>
          <w:sz w:val="24"/>
          <w:szCs w:val="24"/>
        </w:rPr>
        <w:t>.</w:t>
      </w:r>
      <w:r>
        <w:rPr>
          <w:rFonts w:ascii="宋体" w:hAnsi="宋体" w:eastAsia="宋体" w:cs="宋体"/>
          <w:b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“晒出手边书”线上图书推荐活动</w:t>
      </w:r>
    </w:p>
    <w:p>
      <w:pPr>
        <w:widowControl w:val="0"/>
        <w:spacing w:after="0" w:line="360" w:lineRule="auto"/>
        <w:ind w:firstLine="480" w:firstLineChars="200"/>
        <w:jc w:val="both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活动形式：读者拍摄正在阅读的图书照片，并配以简短的推荐评论文字，@图书馆微博后参与活动。图书馆根据图文质量评选作品，并颁发奖品。</w:t>
      </w:r>
    </w:p>
    <w:p>
      <w:pPr>
        <w:widowControl w:val="0"/>
        <w:spacing w:after="0" w:line="360" w:lineRule="auto"/>
        <w:ind w:firstLine="480" w:firstLineChars="200"/>
        <w:jc w:val="both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活动地点：图书借阅处一</w:t>
      </w:r>
    </w:p>
    <w:p>
      <w:pPr>
        <w:widowControl w:val="0"/>
        <w:spacing w:after="0" w:line="360" w:lineRule="auto"/>
        <w:ind w:firstLine="480" w:firstLineChars="200"/>
        <w:jc w:val="both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活动时间：</w:t>
      </w:r>
      <w:r>
        <w:rPr>
          <w:rFonts w:ascii="宋体" w:hAnsi="宋体" w:eastAsia="宋体" w:cs="Times New Roman"/>
          <w:sz w:val="24"/>
          <w:szCs w:val="24"/>
        </w:rPr>
        <w:t>4</w:t>
      </w:r>
      <w:r>
        <w:rPr>
          <w:rFonts w:hint="eastAsia" w:ascii="宋体" w:hAnsi="宋体" w:eastAsia="宋体" w:cs="Times New Roman"/>
          <w:sz w:val="24"/>
          <w:szCs w:val="24"/>
        </w:rPr>
        <w:t>月1日</w:t>
      </w:r>
      <w:r>
        <w:rPr>
          <w:rFonts w:ascii="宋体" w:hAnsi="宋体" w:eastAsia="宋体" w:cs="Times New Roman"/>
          <w:sz w:val="24"/>
          <w:szCs w:val="24"/>
        </w:rPr>
        <w:t>-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Times New Roman"/>
          <w:sz w:val="24"/>
          <w:szCs w:val="24"/>
        </w:rPr>
        <w:t>月</w:t>
      </w:r>
      <w:r>
        <w:rPr>
          <w:rFonts w:hint="eastAsia" w:ascii="宋体" w:hAnsi="宋体" w:eastAsia="宋体" w:cs="Times New Roman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Times New Roman"/>
          <w:sz w:val="24"/>
          <w:szCs w:val="24"/>
        </w:rPr>
        <w:t>日</w:t>
      </w:r>
    </w:p>
    <w:p>
      <w:pPr>
        <w:widowControl w:val="0"/>
        <w:spacing w:after="0" w:line="360" w:lineRule="auto"/>
        <w:ind w:firstLine="480" w:firstLineChars="200"/>
        <w:jc w:val="both"/>
        <w:rPr>
          <w:rFonts w:ascii="宋体" w:hAnsi="Calibri" w:eastAsia="宋体" w:cs="Times New Roman"/>
          <w:sz w:val="24"/>
          <w:szCs w:val="24"/>
        </w:rPr>
      </w:pPr>
      <w:r>
        <w:rPr>
          <w:rFonts w:hint="eastAsia" w:ascii="宋体" w:hAnsi="Calibri" w:eastAsia="宋体" w:cs="Times New Roman"/>
          <w:sz w:val="24"/>
          <w:szCs w:val="24"/>
        </w:rPr>
        <w:t>承办单位：图书馆</w:t>
      </w:r>
    </w:p>
    <w:p>
      <w:pPr>
        <w:widowControl w:val="0"/>
        <w:spacing w:after="0" w:line="360" w:lineRule="auto"/>
        <w:ind w:firstLine="480" w:firstLineChars="200"/>
        <w:jc w:val="both"/>
        <w:rPr>
          <w:rFonts w:ascii="宋体" w:hAnsi="宋体" w:eastAsia="宋体" w:cs="Times New Roman"/>
          <w:kern w:val="2"/>
          <w:sz w:val="24"/>
          <w:szCs w:val="24"/>
        </w:rPr>
      </w:pPr>
    </w:p>
    <w:p>
      <w:pPr>
        <w:widowControl w:val="0"/>
        <w:spacing w:after="0" w:line="360" w:lineRule="auto"/>
        <w:ind w:firstLine="482" w:firstLineChars="200"/>
        <w:jc w:val="both"/>
        <w:rPr>
          <w:rFonts w:ascii="宋体" w:hAnsi="Calibri" w:eastAsia="宋体" w:cs="Times New Roman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</w:rPr>
        <w:t>9</w:t>
      </w:r>
      <w:r>
        <w:rPr>
          <w:rFonts w:ascii="宋体" w:hAnsi="Calibri" w:eastAsia="宋体" w:cs="Times New Roman"/>
          <w:b/>
          <w:bCs/>
          <w:kern w:val="2"/>
          <w:sz w:val="24"/>
          <w:szCs w:val="24"/>
        </w:rPr>
        <w:t>.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</w:rPr>
        <w:t>读者座谈会</w:t>
      </w:r>
    </w:p>
    <w:p>
      <w:pPr>
        <w:widowControl w:val="0"/>
        <w:spacing w:after="0" w:line="360" w:lineRule="auto"/>
        <w:ind w:firstLine="597" w:firstLineChars="249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活动时间：</w:t>
      </w:r>
      <w:r>
        <w:rPr>
          <w:rFonts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月25日</w:t>
      </w:r>
      <w:r>
        <w:rPr>
          <w:rFonts w:ascii="宋体" w:hAnsi="宋体" w:eastAsia="宋体" w:cs="宋体"/>
          <w:sz w:val="24"/>
          <w:szCs w:val="24"/>
        </w:rPr>
        <w:t>13:30</w:t>
      </w:r>
    </w:p>
    <w:p>
      <w:pPr>
        <w:widowControl w:val="0"/>
        <w:spacing w:after="0" w:line="360" w:lineRule="auto"/>
        <w:ind w:firstLine="600" w:firstLineChars="25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活动地点：图书馆五楼中庭自习室</w:t>
      </w:r>
    </w:p>
    <w:p>
      <w:pPr>
        <w:widowControl w:val="0"/>
        <w:spacing w:after="0" w:line="360" w:lineRule="auto"/>
        <w:ind w:firstLine="600" w:firstLineChars="250"/>
        <w:jc w:val="both"/>
        <w:rPr>
          <w:rFonts w:hint="eastAsia" w:ascii="宋体" w:hAnsi="Calibri" w:eastAsia="宋体" w:cs="宋体"/>
          <w:sz w:val="24"/>
          <w:szCs w:val="24"/>
        </w:rPr>
      </w:pPr>
      <w:r>
        <w:rPr>
          <w:rFonts w:hint="eastAsia" w:ascii="宋体" w:hAnsi="Calibri" w:eastAsia="宋体" w:cs="宋体"/>
          <w:sz w:val="24"/>
          <w:szCs w:val="24"/>
        </w:rPr>
        <w:t>承办单位：图书馆</w:t>
      </w:r>
    </w:p>
    <w:p>
      <w:pPr>
        <w:widowControl w:val="0"/>
        <w:spacing w:after="0" w:line="360" w:lineRule="auto"/>
        <w:ind w:firstLine="600" w:firstLineChars="250"/>
        <w:jc w:val="both"/>
        <w:rPr>
          <w:rFonts w:hint="eastAsia" w:ascii="宋体" w:hAnsi="Calibri" w:eastAsia="宋体" w:cs="宋体"/>
          <w:sz w:val="24"/>
          <w:szCs w:val="24"/>
        </w:rPr>
      </w:pPr>
    </w:p>
    <w:p>
      <w:pPr>
        <w:widowControl w:val="0"/>
        <w:spacing w:after="0" w:line="360" w:lineRule="auto"/>
        <w:ind w:firstLine="482" w:firstLineChars="200"/>
        <w:jc w:val="both"/>
        <w:rPr>
          <w:rFonts w:ascii="宋体" w:hAnsi="Calibri" w:eastAsia="宋体" w:cs="Times New Roman"/>
          <w:b/>
          <w:bCs/>
          <w:kern w:val="2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10</w:t>
      </w:r>
      <w:r>
        <w:rPr>
          <w:rFonts w:ascii="宋体" w:hAnsi="Calibri" w:eastAsia="宋体" w:cs="宋体"/>
          <w:b/>
          <w:sz w:val="24"/>
          <w:szCs w:val="24"/>
        </w:rPr>
        <w:t>.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</w:rPr>
        <w:t>名家讲座</w:t>
      </w:r>
    </w:p>
    <w:p>
      <w:pPr>
        <w:widowControl w:val="0"/>
        <w:spacing w:after="0" w:line="360" w:lineRule="auto"/>
        <w:ind w:firstLine="480" w:firstLineChars="200"/>
        <w:jc w:val="both"/>
        <w:rPr>
          <w:rFonts w:hint="eastAsia"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讲座题目：最是书香能致远—阅读选择与幸福追求</w:t>
      </w:r>
    </w:p>
    <w:p>
      <w:pPr>
        <w:widowControl w:val="0"/>
        <w:spacing w:after="0" w:line="360" w:lineRule="auto"/>
        <w:ind w:firstLine="480" w:firstLineChars="200"/>
        <w:jc w:val="both"/>
        <w:rPr>
          <w:rFonts w:ascii="宋体" w:hAnsi="Calibri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主讲人： 徐雁  南京大学教授、博导、阅读推广专家</w:t>
      </w:r>
    </w:p>
    <w:p>
      <w:pPr>
        <w:widowControl w:val="0"/>
        <w:spacing w:after="0" w:line="360" w:lineRule="auto"/>
        <w:ind w:firstLine="480" w:firstLineChars="200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活动时间：6月5日13:30-15:00</w:t>
      </w:r>
    </w:p>
    <w:p>
      <w:pPr>
        <w:spacing w:after="0" w:line="360" w:lineRule="auto"/>
        <w:ind w:firstLine="480" w:firstLineChars="200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活动地点：二期报告厅</w:t>
      </w:r>
    </w:p>
    <w:p>
      <w:pPr>
        <w:widowControl w:val="0"/>
        <w:spacing w:after="0" w:line="360" w:lineRule="auto"/>
        <w:ind w:firstLine="480" w:firstLineChars="200"/>
        <w:jc w:val="both"/>
        <w:rPr>
          <w:rFonts w:ascii="宋体" w:hAnsi="宋体" w:eastAsia="宋体" w:cs="Times New Roman"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kern w:val="2"/>
          <w:sz w:val="24"/>
          <w:szCs w:val="24"/>
        </w:rPr>
        <w:t>参加人员：学生</w:t>
      </w:r>
      <w:r>
        <w:rPr>
          <w:rFonts w:ascii="宋体" w:hAnsi="宋体" w:eastAsia="宋体" w:cs="Times New Roman"/>
          <w:kern w:val="2"/>
          <w:sz w:val="24"/>
          <w:szCs w:val="24"/>
        </w:rPr>
        <w:t>400</w:t>
      </w:r>
      <w:r>
        <w:rPr>
          <w:rFonts w:hint="eastAsia" w:ascii="宋体" w:hAnsi="宋体" w:eastAsia="宋体" w:cs="Times New Roman"/>
          <w:kern w:val="2"/>
          <w:sz w:val="24"/>
          <w:szCs w:val="24"/>
        </w:rPr>
        <w:t>人</w:t>
      </w:r>
    </w:p>
    <w:p>
      <w:pPr>
        <w:widowControl w:val="0"/>
        <w:spacing w:after="0" w:line="360" w:lineRule="auto"/>
        <w:ind w:firstLine="480" w:firstLineChars="200"/>
        <w:jc w:val="both"/>
        <w:rPr>
          <w:rFonts w:ascii="宋体" w:hAnsi="Calibri" w:eastAsia="宋体" w:cs="Times New Roman"/>
          <w:kern w:val="2"/>
          <w:sz w:val="24"/>
          <w:szCs w:val="24"/>
        </w:rPr>
      </w:pPr>
      <w:r>
        <w:rPr>
          <w:rFonts w:hint="eastAsia" w:ascii="宋体" w:hAnsi="Calibri" w:eastAsia="宋体" w:cs="Times New Roman"/>
          <w:kern w:val="2"/>
          <w:sz w:val="24"/>
          <w:szCs w:val="24"/>
        </w:rPr>
        <w:t>承办单位：图书馆、太仓市图书馆、团委</w:t>
      </w:r>
    </w:p>
    <w:p>
      <w:pPr>
        <w:widowControl w:val="0"/>
        <w:spacing w:after="0" w:line="360" w:lineRule="auto"/>
        <w:ind w:firstLine="600" w:firstLineChars="250"/>
        <w:jc w:val="both"/>
        <w:rPr>
          <w:rFonts w:ascii="宋体" w:hAnsi="Calibri" w:eastAsia="宋体" w:cs="宋体"/>
          <w:sz w:val="24"/>
          <w:szCs w:val="24"/>
        </w:rPr>
      </w:pPr>
    </w:p>
    <w:p>
      <w:pPr>
        <w:widowControl w:val="0"/>
        <w:spacing w:after="0" w:line="360" w:lineRule="auto"/>
        <w:ind w:firstLine="600" w:firstLineChars="250"/>
        <w:jc w:val="both"/>
        <w:rPr>
          <w:rFonts w:hint="eastAsia" w:ascii="宋体" w:hAnsi="Calibri" w:eastAsia="宋体" w:cs="宋体"/>
          <w:sz w:val="24"/>
          <w:szCs w:val="24"/>
        </w:rPr>
      </w:pPr>
    </w:p>
    <w:p>
      <w:pPr>
        <w:widowControl w:val="0"/>
        <w:spacing w:after="0" w:line="360" w:lineRule="auto"/>
        <w:ind w:firstLine="600" w:firstLineChars="250"/>
        <w:jc w:val="both"/>
        <w:rPr>
          <w:rFonts w:ascii="宋体" w:hAnsi="Calibri" w:eastAsia="宋体" w:cs="宋体"/>
          <w:sz w:val="24"/>
          <w:szCs w:val="24"/>
        </w:rPr>
      </w:pPr>
    </w:p>
    <w:p>
      <w:pPr>
        <w:widowControl w:val="0"/>
        <w:spacing w:after="0" w:line="360" w:lineRule="auto"/>
        <w:ind w:firstLine="600" w:firstLineChars="250"/>
        <w:jc w:val="both"/>
        <w:rPr>
          <w:rFonts w:ascii="宋体" w:hAnsi="Calibri" w:eastAsia="宋体" w:cs="宋体"/>
          <w:sz w:val="24"/>
          <w:szCs w:val="24"/>
        </w:rPr>
      </w:pPr>
    </w:p>
    <w:p>
      <w:pPr>
        <w:widowControl w:val="0"/>
        <w:spacing w:after="0" w:line="360" w:lineRule="exact"/>
        <w:ind w:firstLine="420" w:firstLineChars="200"/>
        <w:jc w:val="both"/>
        <w:rPr>
          <w:rFonts w:ascii="宋体" w:hAnsi="Calibri" w:eastAsia="宋体" w:cs="Times New Roman"/>
          <w:kern w:val="2"/>
          <w:sz w:val="21"/>
          <w:szCs w:val="21"/>
        </w:rPr>
      </w:pPr>
    </w:p>
    <w:p>
      <w:pPr>
        <w:widowControl w:val="0"/>
        <w:spacing w:after="0" w:line="360" w:lineRule="auto"/>
        <w:jc w:val="both"/>
        <w:rPr>
          <w:rFonts w:ascii="宋体" w:hAnsi="Calibri" w:eastAsia="宋体" w:cs="Times New Roman"/>
          <w:b/>
          <w:kern w:val="2"/>
          <w:sz w:val="24"/>
          <w:szCs w:val="24"/>
        </w:rPr>
      </w:pPr>
      <w:r>
        <w:rPr>
          <w:rFonts w:hint="eastAsia" w:ascii="宋体" w:hAnsi="宋体" w:eastAsia="宋体" w:cs="Times New Roman"/>
          <w:b/>
          <w:kern w:val="2"/>
          <w:sz w:val="24"/>
          <w:szCs w:val="24"/>
        </w:rPr>
        <w:t>四、注意事项</w:t>
      </w:r>
    </w:p>
    <w:p>
      <w:pPr>
        <w:shd w:val="clear" w:color="FFFFFF" w:fill="auto"/>
        <w:autoSpaceDN w:val="0"/>
        <w:spacing w:after="0" w:line="360" w:lineRule="auto"/>
        <w:ind w:firstLine="480" w:firstLineChars="200"/>
        <w:rPr>
          <w:rFonts w:ascii="宋体" w:hAnsi="Calibri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．做好经费预算及安排。</w:t>
      </w:r>
    </w:p>
    <w:p>
      <w:pPr>
        <w:shd w:val="clear" w:color="FFFFFF" w:fill="auto"/>
        <w:autoSpaceDN w:val="0"/>
        <w:spacing w:after="0" w:line="360" w:lineRule="auto"/>
        <w:ind w:firstLine="480" w:firstLineChars="200"/>
        <w:rPr>
          <w:rFonts w:ascii="宋体" w:hAnsi="Calibri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广泛宣传沟通，提高学生参与度和活动影响力，打造品牌活动。</w:t>
      </w:r>
    </w:p>
    <w:p>
      <w:pPr>
        <w:shd w:val="clear" w:color="FFFFFF" w:fill="auto"/>
        <w:autoSpaceDN w:val="0"/>
        <w:spacing w:after="0" w:line="360" w:lineRule="auto"/>
        <w:ind w:firstLine="480" w:firstLineChars="200"/>
        <w:rPr>
          <w:rFonts w:ascii="Calibri" w:hAnsi="Calibri" w:eastAsia="宋体" w:cs="Times New Roman"/>
          <w:kern w:val="2"/>
          <w:sz w:val="21"/>
        </w:rPr>
      </w:pPr>
      <w:r>
        <w:rPr>
          <w:rFonts w:ascii="宋体" w:hAnsi="宋体" w:eastAsia="宋体" w:cs="宋体"/>
          <w:sz w:val="24"/>
          <w:szCs w:val="24"/>
        </w:rPr>
        <w:t>3.</w:t>
      </w:r>
      <w:r>
        <w:rPr>
          <w:rFonts w:hint="eastAsia" w:ascii="宋体" w:hAnsi="宋体" w:eastAsia="宋体" w:cs="宋体"/>
          <w:sz w:val="24"/>
          <w:szCs w:val="24"/>
        </w:rPr>
        <w:t>充分利用显示屏、海报等传统设备方式，发掘微博、微信平台的潜力，使活动深入到读者身边。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1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C3241"/>
    <w:multiLevelType w:val="multilevel"/>
    <w:tmpl w:val="401C324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1BA5"/>
    <w:rsid w:val="00084196"/>
    <w:rsid w:val="000B628D"/>
    <w:rsid w:val="000D7D34"/>
    <w:rsid w:val="00101F0B"/>
    <w:rsid w:val="00122C52"/>
    <w:rsid w:val="00150180"/>
    <w:rsid w:val="00153899"/>
    <w:rsid w:val="00190446"/>
    <w:rsid w:val="001B58A9"/>
    <w:rsid w:val="001E6450"/>
    <w:rsid w:val="001E72C3"/>
    <w:rsid w:val="002076DF"/>
    <w:rsid w:val="00225E88"/>
    <w:rsid w:val="00251718"/>
    <w:rsid w:val="00263AAE"/>
    <w:rsid w:val="00293699"/>
    <w:rsid w:val="00293C81"/>
    <w:rsid w:val="002C6C74"/>
    <w:rsid w:val="002F79F7"/>
    <w:rsid w:val="003461BE"/>
    <w:rsid w:val="00360CB1"/>
    <w:rsid w:val="00362770"/>
    <w:rsid w:val="00454609"/>
    <w:rsid w:val="004602F0"/>
    <w:rsid w:val="004735FD"/>
    <w:rsid w:val="004C72EC"/>
    <w:rsid w:val="005052F8"/>
    <w:rsid w:val="005178DD"/>
    <w:rsid w:val="00540D0E"/>
    <w:rsid w:val="00592397"/>
    <w:rsid w:val="005C0E95"/>
    <w:rsid w:val="00610CC0"/>
    <w:rsid w:val="006114EA"/>
    <w:rsid w:val="00631BA5"/>
    <w:rsid w:val="00636F5C"/>
    <w:rsid w:val="00657DE3"/>
    <w:rsid w:val="00660BB4"/>
    <w:rsid w:val="00662D94"/>
    <w:rsid w:val="00685902"/>
    <w:rsid w:val="006E48CF"/>
    <w:rsid w:val="006F4F59"/>
    <w:rsid w:val="00715079"/>
    <w:rsid w:val="00771BF8"/>
    <w:rsid w:val="00794064"/>
    <w:rsid w:val="00797260"/>
    <w:rsid w:val="007974D0"/>
    <w:rsid w:val="007A2186"/>
    <w:rsid w:val="007C0DF8"/>
    <w:rsid w:val="007D3D99"/>
    <w:rsid w:val="007F2FF3"/>
    <w:rsid w:val="0080129E"/>
    <w:rsid w:val="008033CC"/>
    <w:rsid w:val="00842C2E"/>
    <w:rsid w:val="00861324"/>
    <w:rsid w:val="008A32A0"/>
    <w:rsid w:val="008D5A48"/>
    <w:rsid w:val="008E5E11"/>
    <w:rsid w:val="0092641C"/>
    <w:rsid w:val="00990A98"/>
    <w:rsid w:val="009F5EDB"/>
    <w:rsid w:val="00A06288"/>
    <w:rsid w:val="00A64C12"/>
    <w:rsid w:val="00A87CB7"/>
    <w:rsid w:val="00A87F61"/>
    <w:rsid w:val="00AD3F77"/>
    <w:rsid w:val="00AD454A"/>
    <w:rsid w:val="00AE2803"/>
    <w:rsid w:val="00B37F7A"/>
    <w:rsid w:val="00B6504B"/>
    <w:rsid w:val="00B6693A"/>
    <w:rsid w:val="00BB2B20"/>
    <w:rsid w:val="00C339D8"/>
    <w:rsid w:val="00CA5D29"/>
    <w:rsid w:val="00CF558D"/>
    <w:rsid w:val="00D00C96"/>
    <w:rsid w:val="00D6383D"/>
    <w:rsid w:val="00DD3CA7"/>
    <w:rsid w:val="00E07485"/>
    <w:rsid w:val="00E35EC5"/>
    <w:rsid w:val="00E7191C"/>
    <w:rsid w:val="00E8135D"/>
    <w:rsid w:val="00EC0F6E"/>
    <w:rsid w:val="00EF7647"/>
    <w:rsid w:val="00F92A5E"/>
    <w:rsid w:val="00F92F4B"/>
    <w:rsid w:val="00FF31C2"/>
    <w:rsid w:val="00FF460D"/>
    <w:rsid w:val="0536734E"/>
    <w:rsid w:val="2AA106EE"/>
    <w:rsid w:val="30007114"/>
    <w:rsid w:val="73943BA4"/>
    <w:rsid w:val="79BC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0"/>
      <w:outlineLvl w:val="0"/>
    </w:pPr>
    <w:rPr>
      <w:rFonts w:ascii="Cambria" w:hAnsi="Cambria" w:eastAsia="宋体" w:cs="Times New Roman"/>
      <w:b/>
      <w:bCs/>
      <w:color w:val="21798E"/>
      <w:sz w:val="28"/>
      <w:szCs w:val="2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200" w:after="0"/>
      <w:outlineLvl w:val="1"/>
    </w:pPr>
    <w:rPr>
      <w:rFonts w:ascii="Cambria" w:hAnsi="Cambria" w:eastAsia="宋体" w:cs="Times New Roman"/>
      <w:b/>
      <w:bCs/>
      <w:color w:val="2DA2BF"/>
      <w:sz w:val="26"/>
      <w:szCs w:val="26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200" w:after="0"/>
      <w:outlineLvl w:val="2"/>
    </w:pPr>
    <w:rPr>
      <w:rFonts w:ascii="Cambria" w:hAnsi="Cambria" w:eastAsia="宋体" w:cs="Times New Roman"/>
      <w:b/>
      <w:bCs/>
      <w:color w:val="2DA2BF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200" w:after="0"/>
      <w:outlineLvl w:val="3"/>
    </w:pPr>
    <w:rPr>
      <w:rFonts w:ascii="Cambria" w:hAnsi="Cambria" w:eastAsia="宋体" w:cs="Times New Roman"/>
      <w:b/>
      <w:bCs/>
      <w:i/>
      <w:iCs/>
      <w:color w:val="2DA2BF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200" w:after="0"/>
      <w:outlineLvl w:val="4"/>
    </w:pPr>
    <w:rPr>
      <w:rFonts w:ascii="Cambria" w:hAnsi="Cambria" w:eastAsia="宋体" w:cs="Times New Roman"/>
      <w:color w:val="16505E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200" w:after="0"/>
      <w:outlineLvl w:val="5"/>
    </w:pPr>
    <w:rPr>
      <w:rFonts w:ascii="Cambria" w:hAnsi="Cambria" w:eastAsia="宋体" w:cs="Times New Roman"/>
      <w:i/>
      <w:iCs/>
      <w:color w:val="16505E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200" w:after="0"/>
      <w:outlineLvl w:val="6"/>
    </w:pPr>
    <w:rPr>
      <w:rFonts w:ascii="Cambria" w:hAnsi="Cambria" w:eastAsia="宋体" w:cs="Times New Roman"/>
      <w:i/>
      <w:iCs/>
      <w:color w:val="404040"/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7"/>
    </w:pPr>
    <w:rPr>
      <w:rFonts w:ascii="Cambria" w:hAnsi="Cambria" w:eastAsia="宋体" w:cs="Times New Roman"/>
      <w:color w:val="2DA2BF"/>
      <w:sz w:val="20"/>
      <w:szCs w:val="20"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8"/>
    </w:pPr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2DA2BF"/>
      <w:sz w:val="18"/>
      <w:szCs w:val="18"/>
    </w:rPr>
  </w:style>
  <w:style w:type="paragraph" w:styleId="12">
    <w:name w:val="footer"/>
    <w:basedOn w:val="1"/>
    <w:link w:val="44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3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0"/>
    <w:qFormat/>
    <w:uiPriority w:val="11"/>
    <w:rPr>
      <w:rFonts w:ascii="Cambria" w:hAnsi="Cambria" w:eastAsia="宋体" w:cs="Times New Roman"/>
      <w:i/>
      <w:iCs/>
      <w:color w:val="2DA2BF"/>
      <w:spacing w:val="15"/>
      <w:sz w:val="24"/>
      <w:szCs w:val="24"/>
    </w:rPr>
  </w:style>
  <w:style w:type="paragraph" w:styleId="15">
    <w:name w:val="Title"/>
    <w:basedOn w:val="1"/>
    <w:next w:val="1"/>
    <w:link w:val="29"/>
    <w:qFormat/>
    <w:uiPriority w:val="10"/>
    <w:pPr>
      <w:pBdr>
        <w:bottom w:val="single" w:color="2DA2BF" w:sz="8" w:space="4"/>
      </w:pBdr>
      <w:spacing w:after="300" w:line="240" w:lineRule="auto"/>
      <w:contextualSpacing/>
    </w:pPr>
    <w:rPr>
      <w:rFonts w:ascii="Cambria" w:hAnsi="Cambria" w:eastAsia="宋体" w:cs="Times New Roman"/>
      <w:color w:val="343434"/>
      <w:spacing w:val="5"/>
      <w:kern w:val="28"/>
      <w:sz w:val="52"/>
      <w:szCs w:val="52"/>
    </w:rPr>
  </w:style>
  <w:style w:type="character" w:styleId="18">
    <w:name w:val="Strong"/>
    <w:qFormat/>
    <w:uiPriority w:val="22"/>
    <w:rPr>
      <w:b/>
      <w:bCs/>
    </w:rPr>
  </w:style>
  <w:style w:type="character" w:styleId="19">
    <w:name w:val="Emphasis"/>
    <w:qFormat/>
    <w:uiPriority w:val="20"/>
    <w:rPr>
      <w:i/>
      <w:iCs/>
    </w:rPr>
  </w:style>
  <w:style w:type="character" w:customStyle="1" w:styleId="20">
    <w:name w:val="标题 1 Char"/>
    <w:link w:val="2"/>
    <w:qFormat/>
    <w:uiPriority w:val="9"/>
    <w:rPr>
      <w:rFonts w:ascii="Cambria" w:hAnsi="Cambria" w:eastAsia="宋体" w:cs="Times New Roman"/>
      <w:b/>
      <w:bCs/>
      <w:color w:val="21798E"/>
      <w:sz w:val="28"/>
      <w:szCs w:val="28"/>
    </w:rPr>
  </w:style>
  <w:style w:type="character" w:customStyle="1" w:styleId="21">
    <w:name w:val="标题 2 Char"/>
    <w:link w:val="3"/>
    <w:semiHidden/>
    <w:qFormat/>
    <w:uiPriority w:val="9"/>
    <w:rPr>
      <w:rFonts w:ascii="Cambria" w:hAnsi="Cambria" w:eastAsia="宋体" w:cs="Times New Roman"/>
      <w:b/>
      <w:bCs/>
      <w:color w:val="2DA2BF"/>
      <w:sz w:val="26"/>
      <w:szCs w:val="26"/>
    </w:rPr>
  </w:style>
  <w:style w:type="character" w:customStyle="1" w:styleId="22">
    <w:name w:val="标题 3 Char"/>
    <w:link w:val="4"/>
    <w:semiHidden/>
    <w:qFormat/>
    <w:uiPriority w:val="9"/>
    <w:rPr>
      <w:rFonts w:ascii="Cambria" w:hAnsi="Cambria" w:eastAsia="宋体" w:cs="Times New Roman"/>
      <w:b/>
      <w:bCs/>
      <w:color w:val="2DA2BF"/>
    </w:rPr>
  </w:style>
  <w:style w:type="character" w:customStyle="1" w:styleId="23">
    <w:name w:val="标题 4 Char"/>
    <w:link w:val="5"/>
    <w:semiHidden/>
    <w:qFormat/>
    <w:uiPriority w:val="9"/>
    <w:rPr>
      <w:rFonts w:ascii="Cambria" w:hAnsi="Cambria" w:eastAsia="宋体" w:cs="Times New Roman"/>
      <w:b/>
      <w:bCs/>
      <w:i/>
      <w:iCs/>
      <w:color w:val="2DA2BF"/>
    </w:rPr>
  </w:style>
  <w:style w:type="character" w:customStyle="1" w:styleId="24">
    <w:name w:val="标题 5 Char"/>
    <w:link w:val="6"/>
    <w:semiHidden/>
    <w:qFormat/>
    <w:uiPriority w:val="9"/>
    <w:rPr>
      <w:rFonts w:ascii="Cambria" w:hAnsi="Cambria" w:eastAsia="宋体" w:cs="Times New Roman"/>
      <w:color w:val="16505E"/>
    </w:rPr>
  </w:style>
  <w:style w:type="character" w:customStyle="1" w:styleId="25">
    <w:name w:val="标题 6 Char"/>
    <w:link w:val="7"/>
    <w:semiHidden/>
    <w:qFormat/>
    <w:uiPriority w:val="9"/>
    <w:rPr>
      <w:rFonts w:ascii="Cambria" w:hAnsi="Cambria" w:eastAsia="宋体" w:cs="Times New Roman"/>
      <w:i/>
      <w:iCs/>
      <w:color w:val="16505E"/>
    </w:rPr>
  </w:style>
  <w:style w:type="character" w:customStyle="1" w:styleId="26">
    <w:name w:val="标题 7 Char"/>
    <w:link w:val="8"/>
    <w:semiHidden/>
    <w:qFormat/>
    <w:uiPriority w:val="9"/>
    <w:rPr>
      <w:rFonts w:ascii="Cambria" w:hAnsi="Cambria" w:eastAsia="宋体" w:cs="Times New Roman"/>
      <w:i/>
      <w:iCs/>
      <w:color w:val="404040"/>
    </w:rPr>
  </w:style>
  <w:style w:type="character" w:customStyle="1" w:styleId="27">
    <w:name w:val="标题 8 Char"/>
    <w:link w:val="9"/>
    <w:semiHidden/>
    <w:qFormat/>
    <w:uiPriority w:val="9"/>
    <w:rPr>
      <w:rFonts w:ascii="Cambria" w:hAnsi="Cambria" w:eastAsia="宋体" w:cs="Times New Roman"/>
      <w:color w:val="2DA2BF"/>
      <w:sz w:val="20"/>
      <w:szCs w:val="20"/>
    </w:rPr>
  </w:style>
  <w:style w:type="character" w:customStyle="1" w:styleId="28">
    <w:name w:val="标题 9 Char"/>
    <w:link w:val="10"/>
    <w:semiHidden/>
    <w:qFormat/>
    <w:uiPriority w:val="9"/>
    <w:rPr>
      <w:rFonts w:ascii="Cambria" w:hAnsi="Cambria" w:eastAsia="宋体" w:cs="Times New Roman"/>
      <w:i/>
      <w:iCs/>
      <w:color w:val="404040"/>
      <w:sz w:val="20"/>
      <w:szCs w:val="20"/>
    </w:rPr>
  </w:style>
  <w:style w:type="character" w:customStyle="1" w:styleId="29">
    <w:name w:val="标题 Char"/>
    <w:link w:val="15"/>
    <w:qFormat/>
    <w:uiPriority w:val="10"/>
    <w:rPr>
      <w:rFonts w:ascii="Cambria" w:hAnsi="Cambria" w:eastAsia="宋体" w:cs="Times New Roman"/>
      <w:color w:val="343434"/>
      <w:spacing w:val="5"/>
      <w:kern w:val="28"/>
      <w:sz w:val="52"/>
      <w:szCs w:val="52"/>
    </w:rPr>
  </w:style>
  <w:style w:type="character" w:customStyle="1" w:styleId="30">
    <w:name w:val="副标题 Char"/>
    <w:link w:val="14"/>
    <w:qFormat/>
    <w:uiPriority w:val="11"/>
    <w:rPr>
      <w:rFonts w:ascii="Cambria" w:hAnsi="Cambria" w:eastAsia="宋体" w:cs="Times New Roman"/>
      <w:i/>
      <w:iCs/>
      <w:color w:val="2DA2BF"/>
      <w:spacing w:val="15"/>
      <w:sz w:val="24"/>
      <w:szCs w:val="24"/>
    </w:rPr>
  </w:style>
  <w:style w:type="paragraph" w:styleId="31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i/>
      <w:iCs/>
      <w:color w:val="000000"/>
    </w:rPr>
  </w:style>
  <w:style w:type="character" w:customStyle="1" w:styleId="34">
    <w:name w:val="引用 Char"/>
    <w:link w:val="33"/>
    <w:qFormat/>
    <w:uiPriority w:val="29"/>
    <w:rPr>
      <w:i/>
      <w:iCs/>
      <w:color w:val="000000"/>
    </w:rPr>
  </w:style>
  <w:style w:type="paragraph" w:styleId="35">
    <w:name w:val="Intense Quote"/>
    <w:basedOn w:val="1"/>
    <w:next w:val="1"/>
    <w:link w:val="36"/>
    <w:qFormat/>
    <w:uiPriority w:val="30"/>
    <w:pPr>
      <w:pBdr>
        <w:bottom w:val="single" w:color="2DA2BF" w:sz="4" w:space="4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36">
    <w:name w:val="明显引用 Char"/>
    <w:link w:val="35"/>
    <w:qFormat/>
    <w:uiPriority w:val="30"/>
    <w:rPr>
      <w:b/>
      <w:bCs/>
      <w:i/>
      <w:iCs/>
      <w:color w:val="2DA2BF"/>
    </w:rPr>
  </w:style>
  <w:style w:type="character" w:customStyle="1" w:styleId="37">
    <w:name w:val="不明显强调1"/>
    <w:qFormat/>
    <w:uiPriority w:val="19"/>
    <w:rPr>
      <w:i/>
      <w:iCs/>
      <w:color w:val="808080"/>
    </w:rPr>
  </w:style>
  <w:style w:type="character" w:customStyle="1" w:styleId="38">
    <w:name w:val="明显强调1"/>
    <w:qFormat/>
    <w:uiPriority w:val="21"/>
    <w:rPr>
      <w:b/>
      <w:bCs/>
      <w:i/>
      <w:iCs/>
      <w:color w:val="2DA2BF"/>
    </w:rPr>
  </w:style>
  <w:style w:type="character" w:customStyle="1" w:styleId="39">
    <w:name w:val="不明显参考1"/>
    <w:qFormat/>
    <w:uiPriority w:val="31"/>
    <w:rPr>
      <w:smallCaps/>
      <w:color w:val="DA1F28"/>
      <w:u w:val="single"/>
    </w:rPr>
  </w:style>
  <w:style w:type="character" w:customStyle="1" w:styleId="40">
    <w:name w:val="明显参考1"/>
    <w:qFormat/>
    <w:uiPriority w:val="32"/>
    <w:rPr>
      <w:b/>
      <w:bCs/>
      <w:smallCaps/>
      <w:color w:val="DA1F28"/>
      <w:spacing w:val="5"/>
      <w:u w:val="single"/>
    </w:rPr>
  </w:style>
  <w:style w:type="character" w:customStyle="1" w:styleId="41">
    <w:name w:val="书籍标题1"/>
    <w:qFormat/>
    <w:uiPriority w:val="33"/>
    <w:rPr>
      <w:b/>
      <w:bCs/>
      <w:smallCaps/>
      <w:spacing w:val="5"/>
    </w:rPr>
  </w:style>
  <w:style w:type="paragraph" w:customStyle="1" w:styleId="42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7"/>
    <w:link w:val="13"/>
    <w:uiPriority w:val="99"/>
    <w:rPr>
      <w:sz w:val="18"/>
      <w:szCs w:val="18"/>
    </w:rPr>
  </w:style>
  <w:style w:type="character" w:customStyle="1" w:styleId="44">
    <w:name w:val="页脚 Char"/>
    <w:basedOn w:val="17"/>
    <w:link w:val="1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B6EE85-D0B4-4123-83F7-EA6AC2715F4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193</Words>
  <Characters>1101</Characters>
  <Lines>9</Lines>
  <Paragraphs>2</Paragraphs>
  <TotalTime>4</TotalTime>
  <ScaleCrop>false</ScaleCrop>
  <LinksUpToDate>false</LinksUpToDate>
  <CharactersWithSpaces>1292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2019-03-04T07:34:00Z</dcterms:created>
  <dc:creator>Microsoft</dc:creator>
  <cp:lastModifiedBy>张联民</cp:lastModifiedBy>
  <dcterms:modified xsi:type="dcterms:W3CDTF">2019-03-18T00:51:53Z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