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620" w:lineRule="exact"/>
        <w:rPr>
          <w:rFonts w:hint="eastAsia" w:ascii="黑体" w:hAnsi="黑体" w:eastAsia="黑体" w:cs="黑体"/>
          <w:color w:val="2B2B2B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color w:val="2B2B2B"/>
          <w:sz w:val="32"/>
          <w:szCs w:val="32"/>
          <w:shd w:val="clear" w:color="auto" w:fill="FFFFFF"/>
        </w:rPr>
        <w:t>附件</w:t>
      </w:r>
      <w:r>
        <w:rPr>
          <w:rFonts w:hint="eastAsia" w:ascii="黑体" w:hAnsi="黑体" w:eastAsia="黑体" w:cs="黑体"/>
          <w:color w:val="2B2B2B"/>
          <w:sz w:val="32"/>
          <w:szCs w:val="32"/>
          <w:shd w:val="clear" w:color="auto" w:fill="FFFFFF"/>
          <w:lang w:val="en-US" w:eastAsia="zh-CN"/>
        </w:rPr>
        <w:t>2</w:t>
      </w:r>
    </w:p>
    <w:p>
      <w:pPr>
        <w:adjustRightInd w:val="0"/>
        <w:snapToGrid w:val="0"/>
        <w:spacing w:line="500" w:lineRule="exact"/>
        <w:ind w:right="-52"/>
        <w:jc w:val="center"/>
        <w:rPr>
          <w:rFonts w:hint="eastAsia" w:ascii="仿宋_GB2312" w:hAnsi="仿宋_GB2312" w:eastAsia="仿宋_GB2312" w:cs="仿宋_GB2312"/>
          <w:b/>
          <w:bCs/>
          <w:color w:val="0C0C0C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C0C0C"/>
          <w:kern w:val="0"/>
          <w:sz w:val="32"/>
          <w:szCs w:val="32"/>
          <w:lang w:eastAsia="zh-CN"/>
        </w:rPr>
        <w:t>自建课程汇总表</w:t>
      </w:r>
    </w:p>
    <w:tbl>
      <w:tblPr>
        <w:tblStyle w:val="6"/>
        <w:tblW w:w="88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1"/>
        <w:gridCol w:w="4489"/>
        <w:gridCol w:w="35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01" w:type="dxa"/>
            <w:noWrap w:val="0"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eastAsia="zh-CN"/>
              </w:rPr>
            </w:pPr>
            <w:bookmarkStart w:id="0" w:name="_Hlk515027699"/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eastAsia="zh-CN"/>
              </w:rPr>
              <w:t>序号</w:t>
            </w:r>
          </w:p>
        </w:tc>
        <w:tc>
          <w:tcPr>
            <w:tcW w:w="4489" w:type="dxa"/>
            <w:noWrap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eastAsia="zh-CN"/>
              </w:rPr>
              <w:t>院校</w:t>
            </w:r>
          </w:p>
        </w:tc>
        <w:tc>
          <w:tcPr>
            <w:tcW w:w="3511" w:type="dxa"/>
            <w:noWrap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eastAsia="zh-CN"/>
              </w:rPr>
              <w:t>课程名称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801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4489" w:type="dxa"/>
            <w:vMerge w:val="restart"/>
            <w:noWrap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eastAsia="zh-CN"/>
              </w:rPr>
              <w:t>苏州科技大学</w:t>
            </w:r>
          </w:p>
        </w:tc>
        <w:tc>
          <w:tcPr>
            <w:tcW w:w="3511" w:type="dxa"/>
            <w:noWrap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经典诗文诵读与赏析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01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4489" w:type="dxa"/>
            <w:vMerge w:val="continue"/>
            <w:noWrap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3511" w:type="dxa"/>
            <w:noWrap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植物的奥秘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01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  <w:t>3</w:t>
            </w:r>
          </w:p>
        </w:tc>
        <w:tc>
          <w:tcPr>
            <w:tcW w:w="4489" w:type="dxa"/>
            <w:vMerge w:val="continue"/>
            <w:noWrap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3511" w:type="dxa"/>
            <w:noWrap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土木工程概论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01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4489" w:type="dxa"/>
            <w:vMerge w:val="continue"/>
            <w:noWrap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3511" w:type="dxa"/>
            <w:noWrap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中国古典戏曲艺术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01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  <w:t>5</w:t>
            </w:r>
          </w:p>
        </w:tc>
        <w:tc>
          <w:tcPr>
            <w:tcW w:w="4489" w:type="dxa"/>
            <w:vMerge w:val="continue"/>
            <w:noWrap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3511" w:type="dxa"/>
            <w:noWrap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环境问题分析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01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  <w:t>6</w:t>
            </w:r>
          </w:p>
        </w:tc>
        <w:tc>
          <w:tcPr>
            <w:tcW w:w="4489" w:type="dxa"/>
            <w:vMerge w:val="continue"/>
            <w:noWrap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3511" w:type="dxa"/>
            <w:noWrap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大众文化：理论与实践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01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  <w:t>7</w:t>
            </w:r>
          </w:p>
        </w:tc>
        <w:tc>
          <w:tcPr>
            <w:tcW w:w="4489" w:type="dxa"/>
            <w:vMerge w:val="continue"/>
            <w:noWrap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3511" w:type="dxa"/>
            <w:noWrap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食品与营养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01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  <w:t>8</w:t>
            </w:r>
          </w:p>
        </w:tc>
        <w:tc>
          <w:tcPr>
            <w:tcW w:w="4489" w:type="dxa"/>
            <w:vMerge w:val="continue"/>
            <w:noWrap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3511" w:type="dxa"/>
            <w:noWrap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中国传统文化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01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  <w:t>9</w:t>
            </w:r>
          </w:p>
        </w:tc>
        <w:tc>
          <w:tcPr>
            <w:tcW w:w="4489" w:type="dxa"/>
            <w:vMerge w:val="continue"/>
            <w:noWrap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3511" w:type="dxa"/>
            <w:noWrap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回到文本，走出迷宫——跟薛志霞读《红楼梦》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01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  <w:t>10</w:t>
            </w:r>
          </w:p>
        </w:tc>
        <w:tc>
          <w:tcPr>
            <w:tcW w:w="4489" w:type="dxa"/>
            <w:noWrap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苏州大学文正学院</w:t>
            </w:r>
          </w:p>
        </w:tc>
        <w:tc>
          <w:tcPr>
            <w:tcW w:w="3511" w:type="dxa"/>
            <w:noWrap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现代社交与礼仪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01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  <w:t>11</w:t>
            </w:r>
          </w:p>
        </w:tc>
        <w:tc>
          <w:tcPr>
            <w:tcW w:w="4489" w:type="dxa"/>
            <w:noWrap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苏州科技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eastAsia="zh-CN"/>
              </w:rPr>
              <w:t>大学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天平学院</w:t>
            </w:r>
          </w:p>
        </w:tc>
        <w:tc>
          <w:tcPr>
            <w:tcW w:w="3511" w:type="dxa"/>
            <w:noWrap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实用英语视听说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01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  <w:t>12</w:t>
            </w:r>
          </w:p>
        </w:tc>
        <w:tc>
          <w:tcPr>
            <w:tcW w:w="4489" w:type="dxa"/>
            <w:vMerge w:val="restart"/>
            <w:noWrap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苏州市职业大学</w:t>
            </w:r>
          </w:p>
        </w:tc>
        <w:tc>
          <w:tcPr>
            <w:tcW w:w="3511" w:type="dxa"/>
            <w:noWrap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吴文化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01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  <w:t>13</w:t>
            </w:r>
          </w:p>
        </w:tc>
        <w:tc>
          <w:tcPr>
            <w:tcW w:w="4489" w:type="dxa"/>
            <w:vMerge w:val="continue"/>
            <w:noWrap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511" w:type="dxa"/>
            <w:noWrap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女性生命认知与情感教育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01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  <w:t>14</w:t>
            </w:r>
          </w:p>
        </w:tc>
        <w:tc>
          <w:tcPr>
            <w:tcW w:w="4489" w:type="dxa"/>
            <w:vMerge w:val="continue"/>
            <w:noWrap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511" w:type="dxa"/>
            <w:noWrap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机械CAD制图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01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  <w:t>15</w:t>
            </w:r>
          </w:p>
        </w:tc>
        <w:tc>
          <w:tcPr>
            <w:tcW w:w="4489" w:type="dxa"/>
            <w:vMerge w:val="continue"/>
            <w:noWrap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511" w:type="dxa"/>
            <w:noWrap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汽车传感器技术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01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  <w:t>16</w:t>
            </w:r>
          </w:p>
        </w:tc>
        <w:tc>
          <w:tcPr>
            <w:tcW w:w="4489" w:type="dxa"/>
            <w:vMerge w:val="continue"/>
            <w:noWrap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eastAsia="zh-CN"/>
              </w:rPr>
            </w:pPr>
          </w:p>
        </w:tc>
        <w:tc>
          <w:tcPr>
            <w:tcW w:w="3511" w:type="dxa"/>
            <w:noWrap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搜索达人微课堂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01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  <w:t>17</w:t>
            </w:r>
          </w:p>
        </w:tc>
        <w:tc>
          <w:tcPr>
            <w:tcW w:w="4489" w:type="dxa"/>
            <w:vMerge w:val="restart"/>
            <w:noWrap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eastAsia="zh-CN"/>
              </w:rPr>
              <w:t>苏州工艺美术职业技术学院</w:t>
            </w:r>
          </w:p>
        </w:tc>
        <w:tc>
          <w:tcPr>
            <w:tcW w:w="3511" w:type="dxa"/>
            <w:noWrap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篆刻欣赏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01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  <w:t>18</w:t>
            </w:r>
          </w:p>
        </w:tc>
        <w:tc>
          <w:tcPr>
            <w:tcW w:w="4489" w:type="dxa"/>
            <w:vMerge w:val="continue"/>
            <w:noWrap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eastAsia="zh-CN"/>
              </w:rPr>
            </w:pPr>
          </w:p>
        </w:tc>
        <w:tc>
          <w:tcPr>
            <w:tcW w:w="3511" w:type="dxa"/>
            <w:noWrap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eastAsia="zh-CN"/>
              </w:rPr>
              <w:t>做时间的记录者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01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  <w:t>19</w:t>
            </w:r>
          </w:p>
        </w:tc>
        <w:tc>
          <w:tcPr>
            <w:tcW w:w="4489" w:type="dxa"/>
            <w:vMerge w:val="continue"/>
            <w:noWrap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eastAsia="zh-CN"/>
              </w:rPr>
            </w:pPr>
          </w:p>
        </w:tc>
        <w:tc>
          <w:tcPr>
            <w:tcW w:w="3511" w:type="dxa"/>
            <w:noWrap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eastAsia="zh-CN"/>
              </w:rPr>
              <w:t>形象设计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01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  <w:t>20</w:t>
            </w:r>
          </w:p>
        </w:tc>
        <w:tc>
          <w:tcPr>
            <w:tcW w:w="4489" w:type="dxa"/>
            <w:vMerge w:val="restart"/>
            <w:noWrap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eastAsia="zh-CN"/>
              </w:rPr>
              <w:t>苏州经贸职业技术学院</w:t>
            </w:r>
          </w:p>
        </w:tc>
        <w:tc>
          <w:tcPr>
            <w:tcW w:w="3511" w:type="dxa"/>
            <w:noWrap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影视广告赏析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01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  <w:t>21</w:t>
            </w:r>
          </w:p>
        </w:tc>
        <w:tc>
          <w:tcPr>
            <w:tcW w:w="4489" w:type="dxa"/>
            <w:vMerge w:val="continue"/>
            <w:noWrap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eastAsia="zh-CN"/>
              </w:rPr>
            </w:pPr>
          </w:p>
        </w:tc>
        <w:tc>
          <w:tcPr>
            <w:tcW w:w="3511" w:type="dxa"/>
            <w:noWrap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调酒艺术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01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  <w:t>22</w:t>
            </w:r>
          </w:p>
        </w:tc>
        <w:tc>
          <w:tcPr>
            <w:tcW w:w="4489" w:type="dxa"/>
            <w:vMerge w:val="continue"/>
            <w:noWrap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eastAsia="zh-CN"/>
              </w:rPr>
            </w:pPr>
          </w:p>
        </w:tc>
        <w:tc>
          <w:tcPr>
            <w:tcW w:w="3511" w:type="dxa"/>
            <w:noWrap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eastAsia="zh-CN"/>
              </w:rPr>
              <w:t>中国陶瓷赏析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01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  <w:t>23</w:t>
            </w:r>
          </w:p>
        </w:tc>
        <w:tc>
          <w:tcPr>
            <w:tcW w:w="4489" w:type="dxa"/>
            <w:vMerge w:val="continue"/>
            <w:noWrap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eastAsia="zh-CN"/>
              </w:rPr>
            </w:pPr>
          </w:p>
        </w:tc>
        <w:tc>
          <w:tcPr>
            <w:tcW w:w="3511" w:type="dxa"/>
            <w:noWrap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企业经营认知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01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  <w:t>24</w:t>
            </w:r>
          </w:p>
        </w:tc>
        <w:tc>
          <w:tcPr>
            <w:tcW w:w="4489" w:type="dxa"/>
            <w:vMerge w:val="continue"/>
            <w:noWrap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eastAsia="zh-CN"/>
              </w:rPr>
            </w:pPr>
          </w:p>
        </w:tc>
        <w:tc>
          <w:tcPr>
            <w:tcW w:w="3511" w:type="dxa"/>
            <w:noWrap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实境旅游英语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01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  <w:t>25</w:t>
            </w:r>
          </w:p>
        </w:tc>
        <w:tc>
          <w:tcPr>
            <w:tcW w:w="4489" w:type="dxa"/>
            <w:vMerge w:val="continue"/>
            <w:noWrap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eastAsia="zh-CN"/>
              </w:rPr>
            </w:pPr>
          </w:p>
        </w:tc>
        <w:tc>
          <w:tcPr>
            <w:tcW w:w="3511" w:type="dxa"/>
            <w:noWrap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变频调速技术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01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  <w:t>26</w:t>
            </w:r>
          </w:p>
        </w:tc>
        <w:tc>
          <w:tcPr>
            <w:tcW w:w="4489" w:type="dxa"/>
            <w:vMerge w:val="continue"/>
            <w:noWrap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eastAsia="zh-CN"/>
              </w:rPr>
            </w:pPr>
          </w:p>
        </w:tc>
        <w:tc>
          <w:tcPr>
            <w:tcW w:w="3511" w:type="dxa"/>
            <w:noWrap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物联网技术概论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01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  <w:t>27</w:t>
            </w:r>
          </w:p>
        </w:tc>
        <w:tc>
          <w:tcPr>
            <w:tcW w:w="4489" w:type="dxa"/>
            <w:vMerge w:val="continue"/>
            <w:noWrap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eastAsia="zh-CN"/>
              </w:rPr>
            </w:pPr>
          </w:p>
        </w:tc>
        <w:tc>
          <w:tcPr>
            <w:tcW w:w="3511" w:type="dxa"/>
            <w:noWrap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营销案例精粹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01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  <w:t>28</w:t>
            </w:r>
          </w:p>
        </w:tc>
        <w:tc>
          <w:tcPr>
            <w:tcW w:w="4489" w:type="dxa"/>
            <w:vMerge w:val="restart"/>
            <w:noWrap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苏州卫生职业技术学院</w:t>
            </w:r>
          </w:p>
        </w:tc>
        <w:tc>
          <w:tcPr>
            <w:tcW w:w="3511" w:type="dxa"/>
            <w:noWrap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急救基本知识与技术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01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  <w:t>29</w:t>
            </w:r>
          </w:p>
        </w:tc>
        <w:tc>
          <w:tcPr>
            <w:tcW w:w="4489" w:type="dxa"/>
            <w:vMerge w:val="continue"/>
            <w:noWrap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/>
              </w:rPr>
            </w:pPr>
          </w:p>
        </w:tc>
        <w:tc>
          <w:tcPr>
            <w:tcW w:w="3511" w:type="dxa"/>
            <w:noWrap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关爱生命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-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慢病识别及管理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01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  <w:t>30</w:t>
            </w:r>
          </w:p>
        </w:tc>
        <w:tc>
          <w:tcPr>
            <w:tcW w:w="4489" w:type="dxa"/>
            <w:vMerge w:val="continue"/>
            <w:noWrap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/>
              </w:rPr>
            </w:pPr>
          </w:p>
        </w:tc>
        <w:tc>
          <w:tcPr>
            <w:tcW w:w="3511" w:type="dxa"/>
            <w:noWrap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健康与药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01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  <w:t>31</w:t>
            </w:r>
          </w:p>
        </w:tc>
        <w:tc>
          <w:tcPr>
            <w:tcW w:w="4489" w:type="dxa"/>
            <w:vMerge w:val="continue"/>
            <w:noWrap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/>
              </w:rPr>
            </w:pPr>
          </w:p>
        </w:tc>
        <w:tc>
          <w:tcPr>
            <w:tcW w:w="3511" w:type="dxa"/>
            <w:noWrap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营养与膳食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01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  <w:t>32</w:t>
            </w:r>
          </w:p>
        </w:tc>
        <w:tc>
          <w:tcPr>
            <w:tcW w:w="4489" w:type="dxa"/>
            <w:vMerge w:val="continue"/>
            <w:noWrap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/>
              </w:rPr>
            </w:pPr>
          </w:p>
        </w:tc>
        <w:tc>
          <w:tcPr>
            <w:tcW w:w="3511" w:type="dxa"/>
            <w:noWrap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常用家庭护理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01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  <w:t>33</w:t>
            </w:r>
          </w:p>
        </w:tc>
        <w:tc>
          <w:tcPr>
            <w:tcW w:w="4489" w:type="dxa"/>
            <w:vMerge w:val="restart"/>
            <w:noWrap w:val="0"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苏州工业职业技术学院</w:t>
            </w:r>
          </w:p>
        </w:tc>
        <w:tc>
          <w:tcPr>
            <w:tcW w:w="3511" w:type="dxa"/>
            <w:noWrap w:val="0"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计算机应用基础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01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  <w:t>34</w:t>
            </w:r>
          </w:p>
        </w:tc>
        <w:tc>
          <w:tcPr>
            <w:tcW w:w="4489" w:type="dxa"/>
            <w:vMerge w:val="continue"/>
            <w:noWrap w:val="0"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eastAsia="zh-CN"/>
              </w:rPr>
            </w:pPr>
          </w:p>
        </w:tc>
        <w:tc>
          <w:tcPr>
            <w:tcW w:w="3511" w:type="dxa"/>
            <w:noWrap w:val="0"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创新思维与方法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01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  <w:t>35</w:t>
            </w:r>
          </w:p>
        </w:tc>
        <w:tc>
          <w:tcPr>
            <w:tcW w:w="4489" w:type="dxa"/>
            <w:vMerge w:val="continue"/>
            <w:noWrap w:val="0"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eastAsia="zh-CN"/>
              </w:rPr>
            </w:pPr>
          </w:p>
        </w:tc>
        <w:tc>
          <w:tcPr>
            <w:tcW w:w="3511" w:type="dxa"/>
            <w:noWrap w:val="0"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创业进阶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01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  <w:t>36</w:t>
            </w:r>
          </w:p>
        </w:tc>
        <w:tc>
          <w:tcPr>
            <w:tcW w:w="4489" w:type="dxa"/>
            <w:noWrap w:val="0"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苏州技师学院</w:t>
            </w:r>
          </w:p>
        </w:tc>
        <w:tc>
          <w:tcPr>
            <w:tcW w:w="3511" w:type="dxa"/>
            <w:noWrap w:val="0"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eastAsia="zh-CN"/>
              </w:rPr>
              <w:t>西方音乐人文赏析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01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  <w:t>37</w:t>
            </w:r>
          </w:p>
        </w:tc>
        <w:tc>
          <w:tcPr>
            <w:tcW w:w="4489" w:type="dxa"/>
            <w:vMerge w:val="restart"/>
            <w:noWrap w:val="0"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苏州旅游与财经高等职业技术学校</w:t>
            </w:r>
          </w:p>
        </w:tc>
        <w:tc>
          <w:tcPr>
            <w:tcW w:w="3511" w:type="dxa"/>
            <w:noWrap w:val="0"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茶艺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01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  <w:t>38</w:t>
            </w:r>
          </w:p>
        </w:tc>
        <w:tc>
          <w:tcPr>
            <w:tcW w:w="4489" w:type="dxa"/>
            <w:vMerge w:val="continue"/>
            <w:noWrap w:val="0"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3511" w:type="dxa"/>
            <w:noWrap w:val="0"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eastAsia="zh-CN"/>
              </w:rPr>
              <w:t>西点制作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01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  <w:t>39</w:t>
            </w:r>
          </w:p>
        </w:tc>
        <w:tc>
          <w:tcPr>
            <w:tcW w:w="4489" w:type="dxa"/>
            <w:vMerge w:val="continue"/>
            <w:noWrap w:val="0"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511" w:type="dxa"/>
            <w:noWrap w:val="0"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苏式生活民俗风雅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01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  <w:t>40</w:t>
            </w:r>
          </w:p>
        </w:tc>
        <w:tc>
          <w:tcPr>
            <w:tcW w:w="4489" w:type="dxa"/>
            <w:vMerge w:val="continue"/>
            <w:noWrap w:val="0"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511" w:type="dxa"/>
            <w:noWrap w:val="0"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苏扇鉴赏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01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  <w:t>41</w:t>
            </w:r>
          </w:p>
        </w:tc>
        <w:tc>
          <w:tcPr>
            <w:tcW w:w="4489" w:type="dxa"/>
            <w:vMerge w:val="continue"/>
            <w:noWrap w:val="0"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511" w:type="dxa"/>
            <w:noWrap w:val="0"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苏州古典园林艺术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01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  <w:t>42</w:t>
            </w:r>
          </w:p>
        </w:tc>
        <w:tc>
          <w:tcPr>
            <w:tcW w:w="4489" w:type="dxa"/>
            <w:vMerge w:val="restart"/>
            <w:noWrap w:val="0"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苏州建设交通高等职业技术学校</w:t>
            </w:r>
          </w:p>
        </w:tc>
        <w:tc>
          <w:tcPr>
            <w:tcW w:w="3511" w:type="dxa"/>
            <w:noWrap w:val="0"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汽车使用与维护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01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  <w:t>43</w:t>
            </w:r>
          </w:p>
        </w:tc>
        <w:tc>
          <w:tcPr>
            <w:tcW w:w="4489" w:type="dxa"/>
            <w:vMerge w:val="continue"/>
            <w:noWrap w:val="0"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/>
              </w:rPr>
            </w:pPr>
          </w:p>
        </w:tc>
        <w:tc>
          <w:tcPr>
            <w:tcW w:w="3511" w:type="dxa"/>
            <w:noWrap w:val="0"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eastAsia="zh-CN"/>
              </w:rPr>
              <w:t>中外建筑艺术赏析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01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  <w:t>44</w:t>
            </w:r>
          </w:p>
        </w:tc>
        <w:tc>
          <w:tcPr>
            <w:tcW w:w="4489" w:type="dxa"/>
            <w:vMerge w:val="continue"/>
            <w:noWrap w:val="0"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/>
              </w:rPr>
            </w:pPr>
          </w:p>
        </w:tc>
        <w:tc>
          <w:tcPr>
            <w:tcW w:w="3511" w:type="dxa"/>
            <w:noWrap w:val="0"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eastAsia="zh-CN"/>
              </w:rPr>
              <w:t>汽车文化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01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  <w:t>45</w:t>
            </w:r>
          </w:p>
        </w:tc>
        <w:tc>
          <w:tcPr>
            <w:tcW w:w="4489" w:type="dxa"/>
            <w:noWrap w:val="0"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苏州健雄职业技术学院</w:t>
            </w:r>
          </w:p>
        </w:tc>
        <w:tc>
          <w:tcPr>
            <w:tcW w:w="3511" w:type="dxa"/>
            <w:noWrap w:val="0"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IT职业导向训练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01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  <w:t>46</w:t>
            </w:r>
          </w:p>
        </w:tc>
        <w:tc>
          <w:tcPr>
            <w:tcW w:w="4489" w:type="dxa"/>
            <w:noWrap w:val="0"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苏州高等职业技术学校</w:t>
            </w:r>
          </w:p>
        </w:tc>
        <w:tc>
          <w:tcPr>
            <w:tcW w:w="3511" w:type="dxa"/>
            <w:noWrap w:val="0"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PS图大家秀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01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eastAsia="仿宋_GB2312"/>
                <w:bCs/>
                <w:sz w:val="32"/>
                <w:szCs w:val="32"/>
                <w:lang w:val="en-US" w:eastAsia="zh-CN"/>
              </w:rPr>
              <w:t>47</w:t>
            </w:r>
          </w:p>
        </w:tc>
        <w:tc>
          <w:tcPr>
            <w:tcW w:w="4489" w:type="dxa"/>
            <w:noWrap w:val="0"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苏州幼儿师范高等专科学校</w:t>
            </w:r>
          </w:p>
        </w:tc>
        <w:tc>
          <w:tcPr>
            <w:tcW w:w="3511" w:type="dxa"/>
            <w:noWrap w:val="0"/>
            <w:vAlign w:val="center"/>
          </w:tcPr>
          <w:p>
            <w:pPr>
              <w:widowControl/>
              <w:spacing w:before="93" w:line="2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学前教育科学研究方法</w:t>
            </w:r>
          </w:p>
        </w:tc>
      </w:tr>
    </w:tbl>
    <w:p>
      <w:pPr>
        <w:spacing w:line="360" w:lineRule="auto"/>
        <w:rPr>
          <w:rFonts w:hint="eastAsia" w:ascii="仿宋_GB2312" w:hAnsi="仿宋_GB2312" w:eastAsia="仿宋_GB2312" w:cs="仿宋_GB2312"/>
          <w:bCs/>
          <w:sz w:val="32"/>
          <w:szCs w:val="32"/>
        </w:rPr>
      </w:pPr>
    </w:p>
    <w:p>
      <w:bookmarkStart w:id="1" w:name="_GoBack"/>
      <w:bookmarkEnd w:id="1"/>
    </w:p>
    <w:sectPr>
      <w:headerReference r:id="rId3" w:type="default"/>
      <w:footerReference r:id="rId4" w:type="default"/>
      <w:pgSz w:w="11906" w:h="16838"/>
      <w:pgMar w:top="2098" w:right="1474" w:bottom="1985" w:left="1588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rFonts w:ascii="宋体" w:hAnsi="宋体"/>
        <w:kern w:val="0"/>
        <w:sz w:val="28"/>
        <w:szCs w:val="28"/>
      </w:rPr>
      <w:fldChar w:fldCharType="begin"/>
    </w:r>
    <w:r>
      <w:rPr>
        <w:rFonts w:ascii="宋体" w:hAnsi="宋体"/>
        <w:kern w:val="0"/>
        <w:sz w:val="28"/>
        <w:szCs w:val="28"/>
      </w:rPr>
      <w:instrText xml:space="preserve"> PAGE </w:instrText>
    </w:r>
    <w:r>
      <w:rPr>
        <w:rFonts w:ascii="宋体" w:hAnsi="宋体"/>
        <w:kern w:val="0"/>
        <w:sz w:val="28"/>
        <w:szCs w:val="28"/>
      </w:rPr>
      <w:fldChar w:fldCharType="separate"/>
    </w:r>
    <w:r>
      <w:rPr>
        <w:rFonts w:ascii="宋体" w:hAnsi="宋体"/>
        <w:kern w:val="0"/>
        <w:sz w:val="28"/>
        <w:szCs w:val="28"/>
      </w:rPr>
      <w:t>- 5 -</w:t>
    </w:r>
    <w:r>
      <w:rPr>
        <w:rFonts w:ascii="宋体" w:hAnsi="宋体"/>
        <w:kern w:val="0"/>
        <w:sz w:val="28"/>
        <w:szCs w:val="28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CE1D3A"/>
    <w:rsid w:val="55F10193"/>
    <w:rsid w:val="65CE1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2019-03-15T08:00:00Z</dcterms:created>
  <dc:creator>琪布星陈</dc:creator>
  <cp:lastModifiedBy>琪布星陈</cp:lastModifiedBy>
  <dcterms:modified xsi:type="dcterms:W3CDTF">2019-03-15T08:00:59Z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